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A90" w:rsidRPr="00E45A90" w:rsidRDefault="00E45A90" w:rsidP="00E45A90">
      <w:pPr>
        <w:spacing w:after="120"/>
        <w:jc w:val="center"/>
        <w:rPr>
          <w:sz w:val="24"/>
          <w:szCs w:val="24"/>
          <w:u w:val="single"/>
          <w:lang w:val="sr-Cyrl-CS"/>
        </w:rPr>
      </w:pPr>
      <w:r w:rsidRPr="00E45A90">
        <w:rPr>
          <w:b/>
          <w:i/>
          <w:sz w:val="24"/>
          <w:szCs w:val="24"/>
          <w:lang w:val="sr-Cyrl-CS"/>
        </w:rPr>
        <w:t>Изборно такмичење за IJSO 2016.</w:t>
      </w:r>
    </w:p>
    <w:p w:rsidR="00E45A90" w:rsidRPr="00E45A90" w:rsidRDefault="00E45A90" w:rsidP="00E45A90">
      <w:pPr>
        <w:spacing w:after="120"/>
        <w:jc w:val="center"/>
        <w:rPr>
          <w:b/>
          <w:bCs/>
          <w:sz w:val="24"/>
          <w:szCs w:val="24"/>
          <w:u w:val="single"/>
          <w:lang w:val="sr-Cyrl-CS"/>
        </w:rPr>
      </w:pPr>
      <w:r w:rsidRPr="00E45A90">
        <w:rPr>
          <w:b/>
          <w:bCs/>
          <w:sz w:val="24"/>
          <w:szCs w:val="24"/>
          <w:u w:val="single"/>
          <w:lang w:val="sr-Cyrl-CS"/>
        </w:rPr>
        <w:t>Задаци из хемије</w:t>
      </w:r>
      <w:bookmarkStart w:id="0" w:name="_GoBack"/>
      <w:bookmarkEnd w:id="0"/>
    </w:p>
    <w:p w:rsidR="007E7C6C" w:rsidRPr="00E45A90" w:rsidRDefault="007E7C6C">
      <w:pPr>
        <w:rPr>
          <w:sz w:val="24"/>
          <w:szCs w:val="24"/>
          <w:lang w:val="sr-Cyrl-RS"/>
        </w:rPr>
      </w:pPr>
    </w:p>
    <w:p w:rsidR="007E7C6C" w:rsidRDefault="007E7C6C" w:rsidP="007E7C6C">
      <w:pPr>
        <w:spacing w:line="240" w:lineRule="auto"/>
        <w:jc w:val="both"/>
        <w:rPr>
          <w:sz w:val="24"/>
          <w:szCs w:val="24"/>
        </w:rPr>
      </w:pPr>
      <w:r w:rsidRPr="00E45A90">
        <w:rPr>
          <w:b/>
          <w:i/>
          <w:sz w:val="24"/>
          <w:szCs w:val="24"/>
          <w:lang w:val="sr-Cyrl-RS"/>
        </w:rPr>
        <w:t>1.</w:t>
      </w:r>
      <w:r w:rsidRPr="00E45A90">
        <w:rPr>
          <w:sz w:val="24"/>
          <w:szCs w:val="24"/>
          <w:lang w:val="sr-Cyrl-RS"/>
        </w:rPr>
        <w:t xml:space="preserve"> </w:t>
      </w:r>
      <w:r w:rsidRPr="00E45A90">
        <w:rPr>
          <w:sz w:val="24"/>
          <w:szCs w:val="24"/>
        </w:rPr>
        <w:t>Доле дата табела садржи вредности енталпија солватације неколико халогенида алкалних метала. Попунити празно у табели користећи податке који се налазе у њој.</w:t>
      </w:r>
    </w:p>
    <w:p w:rsidR="00BF3807" w:rsidRPr="00E45A90" w:rsidRDefault="00BF3807" w:rsidP="007E7C6C">
      <w:pPr>
        <w:spacing w:line="240" w:lineRule="auto"/>
        <w:jc w:val="both"/>
        <w:rPr>
          <w:sz w:val="24"/>
          <w:szCs w:val="24"/>
        </w:rPr>
      </w:pPr>
    </w:p>
    <w:tbl>
      <w:tblPr>
        <w:tblW w:w="7565" w:type="dxa"/>
        <w:jc w:val="center"/>
        <w:tblLook w:val="00A0" w:firstRow="1" w:lastRow="0" w:firstColumn="1" w:lastColumn="0" w:noHBand="0" w:noVBand="0"/>
      </w:tblPr>
      <w:tblGrid>
        <w:gridCol w:w="4375"/>
        <w:gridCol w:w="763"/>
        <w:gridCol w:w="809"/>
        <w:gridCol w:w="809"/>
        <w:gridCol w:w="809"/>
      </w:tblGrid>
      <w:tr w:rsidR="007E7C6C" w:rsidRPr="00E45A90" w:rsidTr="00BF3807">
        <w:trPr>
          <w:jc w:val="center"/>
        </w:trPr>
        <w:tc>
          <w:tcPr>
            <w:tcW w:w="4375" w:type="dxa"/>
            <w:tcBorders>
              <w:bottom w:val="single" w:sz="4" w:space="0" w:color="auto"/>
            </w:tcBorders>
          </w:tcPr>
          <w:p w:rsidR="007E7C6C" w:rsidRPr="00E45A90" w:rsidRDefault="007E7C6C" w:rsidP="00C06AF7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</w:tcPr>
          <w:p w:rsidR="007E7C6C" w:rsidRPr="00E45A90" w:rsidRDefault="007E7C6C" w:rsidP="00C06AF7">
            <w:pPr>
              <w:spacing w:after="0" w:line="240" w:lineRule="auto"/>
              <w:jc w:val="center"/>
              <w:rPr>
                <w:sz w:val="24"/>
                <w:szCs w:val="24"/>
                <w:lang w:val="en-GB"/>
              </w:rPr>
            </w:pPr>
            <w:r w:rsidRPr="00E45A90">
              <w:rPr>
                <w:sz w:val="24"/>
                <w:szCs w:val="24"/>
                <w:lang w:val="en-GB"/>
              </w:rPr>
              <w:t>KCl</w:t>
            </w:r>
          </w:p>
        </w:tc>
        <w:tc>
          <w:tcPr>
            <w:tcW w:w="809" w:type="dxa"/>
            <w:tcBorders>
              <w:bottom w:val="single" w:sz="4" w:space="0" w:color="auto"/>
            </w:tcBorders>
            <w:vAlign w:val="center"/>
          </w:tcPr>
          <w:p w:rsidR="007E7C6C" w:rsidRPr="00E45A90" w:rsidRDefault="007E7C6C" w:rsidP="00C06AF7">
            <w:pPr>
              <w:spacing w:after="0" w:line="240" w:lineRule="auto"/>
              <w:jc w:val="center"/>
              <w:rPr>
                <w:sz w:val="24"/>
                <w:szCs w:val="24"/>
                <w:lang w:val="en-GB"/>
              </w:rPr>
            </w:pPr>
            <w:r w:rsidRPr="00E45A90">
              <w:rPr>
                <w:sz w:val="24"/>
                <w:szCs w:val="24"/>
                <w:lang w:val="en-GB"/>
              </w:rPr>
              <w:t>KI</w:t>
            </w:r>
          </w:p>
        </w:tc>
        <w:tc>
          <w:tcPr>
            <w:tcW w:w="809" w:type="dxa"/>
            <w:tcBorders>
              <w:bottom w:val="single" w:sz="4" w:space="0" w:color="auto"/>
            </w:tcBorders>
            <w:vAlign w:val="center"/>
          </w:tcPr>
          <w:p w:rsidR="007E7C6C" w:rsidRPr="00E45A90" w:rsidRDefault="007E7C6C" w:rsidP="00C06AF7">
            <w:pPr>
              <w:spacing w:after="0" w:line="240" w:lineRule="auto"/>
              <w:jc w:val="center"/>
              <w:rPr>
                <w:sz w:val="24"/>
                <w:szCs w:val="24"/>
                <w:lang w:val="en-GB"/>
              </w:rPr>
            </w:pPr>
            <w:r w:rsidRPr="00E45A90">
              <w:rPr>
                <w:sz w:val="24"/>
                <w:szCs w:val="24"/>
                <w:lang w:val="en-GB"/>
              </w:rPr>
              <w:t>RbCl</w:t>
            </w:r>
          </w:p>
        </w:tc>
        <w:tc>
          <w:tcPr>
            <w:tcW w:w="809" w:type="dxa"/>
            <w:tcBorders>
              <w:bottom w:val="single" w:sz="4" w:space="0" w:color="auto"/>
            </w:tcBorders>
            <w:vAlign w:val="center"/>
          </w:tcPr>
          <w:p w:rsidR="007E7C6C" w:rsidRPr="00E45A90" w:rsidRDefault="007E7C6C" w:rsidP="00C06AF7">
            <w:pPr>
              <w:spacing w:after="0" w:line="240" w:lineRule="auto"/>
              <w:jc w:val="center"/>
              <w:rPr>
                <w:sz w:val="24"/>
                <w:szCs w:val="24"/>
                <w:lang w:val="en-GB"/>
              </w:rPr>
            </w:pPr>
            <w:r w:rsidRPr="00E45A90">
              <w:rPr>
                <w:sz w:val="24"/>
                <w:szCs w:val="24"/>
                <w:lang w:val="en-GB"/>
              </w:rPr>
              <w:t>RbI</w:t>
            </w:r>
          </w:p>
        </w:tc>
      </w:tr>
      <w:tr w:rsidR="007E7C6C" w:rsidRPr="00E45A90" w:rsidTr="00BF3807">
        <w:trPr>
          <w:jc w:val="center"/>
        </w:trPr>
        <w:tc>
          <w:tcPr>
            <w:tcW w:w="4375" w:type="dxa"/>
            <w:tcBorders>
              <w:top w:val="single" w:sz="4" w:space="0" w:color="auto"/>
            </w:tcBorders>
          </w:tcPr>
          <w:p w:rsidR="007E7C6C" w:rsidRPr="00E45A90" w:rsidRDefault="007E7C6C" w:rsidP="00C06AF7">
            <w:pPr>
              <w:spacing w:after="0" w:line="240" w:lineRule="auto"/>
              <w:rPr>
                <w:sz w:val="24"/>
                <w:szCs w:val="24"/>
                <w:lang w:val="en-GB"/>
              </w:rPr>
            </w:pPr>
            <w:r w:rsidRPr="00E45A90">
              <w:rPr>
                <w:sz w:val="24"/>
                <w:szCs w:val="24"/>
              </w:rPr>
              <w:t xml:space="preserve">Енергија кристалне решетке у </w:t>
            </w:r>
            <w:r w:rsidRPr="00E45A90">
              <w:rPr>
                <w:sz w:val="24"/>
                <w:szCs w:val="24"/>
                <w:lang w:val="en-GB"/>
              </w:rPr>
              <w:t>kJmol</w:t>
            </w:r>
            <w:r w:rsidRPr="00E45A90">
              <w:rPr>
                <w:sz w:val="24"/>
                <w:szCs w:val="24"/>
                <w:vertAlign w:val="superscript"/>
                <w:lang w:val="en-GB"/>
              </w:rPr>
              <w:t>-1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center"/>
          </w:tcPr>
          <w:p w:rsidR="007E7C6C" w:rsidRPr="00E45A90" w:rsidRDefault="007E7C6C" w:rsidP="00C06A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E45A90">
              <w:rPr>
                <w:sz w:val="24"/>
                <w:szCs w:val="24"/>
              </w:rPr>
              <w:t>702,5</w:t>
            </w:r>
          </w:p>
        </w:tc>
        <w:tc>
          <w:tcPr>
            <w:tcW w:w="809" w:type="dxa"/>
            <w:tcBorders>
              <w:top w:val="single" w:sz="4" w:space="0" w:color="auto"/>
            </w:tcBorders>
            <w:vAlign w:val="center"/>
          </w:tcPr>
          <w:p w:rsidR="007E7C6C" w:rsidRPr="00E45A90" w:rsidRDefault="007E7C6C" w:rsidP="00C06A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E45A90">
              <w:rPr>
                <w:sz w:val="24"/>
                <w:szCs w:val="24"/>
              </w:rPr>
              <w:t>637,6</w:t>
            </w:r>
          </w:p>
        </w:tc>
        <w:tc>
          <w:tcPr>
            <w:tcW w:w="809" w:type="dxa"/>
            <w:tcBorders>
              <w:top w:val="single" w:sz="4" w:space="0" w:color="auto"/>
            </w:tcBorders>
            <w:vAlign w:val="center"/>
          </w:tcPr>
          <w:p w:rsidR="007E7C6C" w:rsidRPr="00E45A90" w:rsidRDefault="007E7C6C" w:rsidP="00C06A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E45A90">
              <w:rPr>
                <w:sz w:val="24"/>
                <w:szCs w:val="24"/>
              </w:rPr>
              <w:t>672,0</w:t>
            </w:r>
          </w:p>
        </w:tc>
        <w:tc>
          <w:tcPr>
            <w:tcW w:w="809" w:type="dxa"/>
            <w:tcBorders>
              <w:top w:val="single" w:sz="4" w:space="0" w:color="auto"/>
            </w:tcBorders>
            <w:vAlign w:val="center"/>
          </w:tcPr>
          <w:p w:rsidR="007E7C6C" w:rsidRPr="00E45A90" w:rsidRDefault="007E7C6C" w:rsidP="00C06A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E45A90">
              <w:rPr>
                <w:sz w:val="24"/>
                <w:szCs w:val="24"/>
              </w:rPr>
              <w:t>608,0</w:t>
            </w:r>
          </w:p>
        </w:tc>
      </w:tr>
      <w:tr w:rsidR="007E7C6C" w:rsidRPr="00E45A90" w:rsidTr="00BF3807">
        <w:trPr>
          <w:jc w:val="center"/>
        </w:trPr>
        <w:tc>
          <w:tcPr>
            <w:tcW w:w="4375" w:type="dxa"/>
            <w:tcBorders>
              <w:bottom w:val="single" w:sz="4" w:space="0" w:color="auto"/>
            </w:tcBorders>
          </w:tcPr>
          <w:p w:rsidR="007E7C6C" w:rsidRPr="00E45A90" w:rsidRDefault="007E7C6C" w:rsidP="00C06AF7">
            <w:pPr>
              <w:spacing w:after="0" w:line="240" w:lineRule="auto"/>
              <w:rPr>
                <w:sz w:val="24"/>
                <w:szCs w:val="24"/>
              </w:rPr>
            </w:pPr>
            <w:r w:rsidRPr="00E45A90">
              <w:rPr>
                <w:sz w:val="24"/>
                <w:szCs w:val="24"/>
              </w:rPr>
              <w:t>Енталпија солватације,</w:t>
            </w:r>
            <w:r w:rsidRPr="00E45A90">
              <w:rPr>
                <w:sz w:val="24"/>
                <w:szCs w:val="24"/>
                <w:lang w:val="en-GB"/>
              </w:rPr>
              <w:t xml:space="preserve"> </w:t>
            </w:r>
            <w:r w:rsidRPr="00E45A90">
              <w:rPr>
                <w:sz w:val="24"/>
                <w:szCs w:val="24"/>
                <w:lang w:val="en-GB"/>
              </w:rPr>
              <w:sym w:font="Symbol" w:char="F044"/>
            </w:r>
            <w:r w:rsidRPr="00E45A90">
              <w:rPr>
                <w:sz w:val="24"/>
                <w:szCs w:val="24"/>
                <w:lang w:val="en-GB"/>
              </w:rPr>
              <w:t>H</w:t>
            </w:r>
            <w:r w:rsidRPr="00E45A90">
              <w:rPr>
                <w:sz w:val="24"/>
                <w:szCs w:val="24"/>
                <w:vertAlign w:val="superscript"/>
                <w:lang w:val="en-GB"/>
              </w:rPr>
              <w:t>o</w:t>
            </w:r>
            <w:r w:rsidRPr="00E45A90">
              <w:rPr>
                <w:sz w:val="24"/>
                <w:szCs w:val="24"/>
                <w:vertAlign w:val="subscript"/>
                <w:lang w:val="en-GB"/>
              </w:rPr>
              <w:t>soln</w:t>
            </w:r>
            <w:r w:rsidRPr="00E45A90">
              <w:rPr>
                <w:sz w:val="24"/>
                <w:szCs w:val="24"/>
                <w:lang w:val="en-GB"/>
              </w:rPr>
              <w:t xml:space="preserve"> </w:t>
            </w:r>
            <w:r w:rsidRPr="00E45A90">
              <w:rPr>
                <w:sz w:val="24"/>
                <w:szCs w:val="24"/>
              </w:rPr>
              <w:t xml:space="preserve">у </w:t>
            </w:r>
            <w:r w:rsidRPr="00E45A90">
              <w:rPr>
                <w:sz w:val="24"/>
                <w:szCs w:val="24"/>
                <w:lang w:val="en-GB"/>
              </w:rPr>
              <w:t>kJmol</w:t>
            </w:r>
            <w:r w:rsidRPr="00E45A90">
              <w:rPr>
                <w:sz w:val="24"/>
                <w:szCs w:val="24"/>
                <w:vertAlign w:val="superscript"/>
                <w:lang w:val="en-GB"/>
              </w:rPr>
              <w:t>-1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vAlign w:val="center"/>
          </w:tcPr>
          <w:p w:rsidR="007E7C6C" w:rsidRPr="00E45A90" w:rsidRDefault="007E7C6C" w:rsidP="00C06A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E45A90">
              <w:rPr>
                <w:sz w:val="24"/>
                <w:szCs w:val="24"/>
              </w:rPr>
              <w:t>17,2</w:t>
            </w:r>
          </w:p>
        </w:tc>
        <w:tc>
          <w:tcPr>
            <w:tcW w:w="809" w:type="dxa"/>
            <w:tcBorders>
              <w:bottom w:val="single" w:sz="4" w:space="0" w:color="auto"/>
            </w:tcBorders>
            <w:vAlign w:val="center"/>
          </w:tcPr>
          <w:p w:rsidR="007E7C6C" w:rsidRPr="00E45A90" w:rsidRDefault="007E7C6C" w:rsidP="00C06A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E45A90">
              <w:rPr>
                <w:sz w:val="24"/>
                <w:szCs w:val="24"/>
              </w:rPr>
              <w:t>21,3</w:t>
            </w:r>
          </w:p>
        </w:tc>
        <w:tc>
          <w:tcPr>
            <w:tcW w:w="809" w:type="dxa"/>
            <w:tcBorders>
              <w:bottom w:val="single" w:sz="4" w:space="0" w:color="auto"/>
            </w:tcBorders>
            <w:vAlign w:val="center"/>
          </w:tcPr>
          <w:p w:rsidR="007E7C6C" w:rsidRPr="00E45A90" w:rsidRDefault="007E7C6C" w:rsidP="00C06A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E45A90">
              <w:rPr>
                <w:sz w:val="24"/>
                <w:szCs w:val="24"/>
              </w:rPr>
              <w:t>17,1</w:t>
            </w:r>
          </w:p>
        </w:tc>
        <w:tc>
          <w:tcPr>
            <w:tcW w:w="809" w:type="dxa"/>
            <w:tcBorders>
              <w:bottom w:val="single" w:sz="4" w:space="0" w:color="auto"/>
            </w:tcBorders>
            <w:vAlign w:val="center"/>
          </w:tcPr>
          <w:p w:rsidR="007E7C6C" w:rsidRPr="00E45A90" w:rsidRDefault="007E7C6C" w:rsidP="00C06AF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</w:tbl>
    <w:p w:rsidR="007E7C6C" w:rsidRPr="00E45A90" w:rsidRDefault="007E7C6C" w:rsidP="007E7C6C">
      <w:pPr>
        <w:spacing w:line="240" w:lineRule="auto"/>
        <w:rPr>
          <w:sz w:val="24"/>
          <w:szCs w:val="24"/>
        </w:rPr>
      </w:pPr>
    </w:p>
    <w:p w:rsidR="007E7C6C" w:rsidRPr="00E45A90" w:rsidRDefault="007E7C6C" w:rsidP="007E7C6C">
      <w:pPr>
        <w:spacing w:line="240" w:lineRule="auto"/>
        <w:rPr>
          <w:sz w:val="24"/>
          <w:szCs w:val="24"/>
        </w:rPr>
      </w:pPr>
    </w:p>
    <w:p w:rsidR="007E7C6C" w:rsidRPr="00E45A90" w:rsidRDefault="007E7C6C" w:rsidP="007E7C6C">
      <w:pPr>
        <w:jc w:val="both"/>
        <w:rPr>
          <w:sz w:val="24"/>
          <w:szCs w:val="24"/>
          <w:lang w:val="sr-Cyrl-CS"/>
        </w:rPr>
      </w:pPr>
      <w:r w:rsidRPr="00E45A90">
        <w:rPr>
          <w:b/>
          <w:i/>
          <w:sz w:val="24"/>
          <w:szCs w:val="24"/>
          <w:lang w:val="sr-Cyrl-RS"/>
        </w:rPr>
        <w:t>2.</w:t>
      </w:r>
      <w:r w:rsidRPr="00E45A90">
        <w:rPr>
          <w:sz w:val="24"/>
          <w:szCs w:val="24"/>
          <w:lang w:val="sr-Cyrl-RS"/>
        </w:rPr>
        <w:t xml:space="preserve"> </w:t>
      </w:r>
      <w:r w:rsidRPr="00E45A90">
        <w:rPr>
          <w:sz w:val="24"/>
          <w:szCs w:val="24"/>
          <w:lang w:val="en-GB"/>
        </w:rPr>
        <w:t>В</w:t>
      </w:r>
      <w:r w:rsidRPr="00E45A90">
        <w:rPr>
          <w:sz w:val="24"/>
          <w:szCs w:val="24"/>
          <w:lang w:val="sr-Cyrl-CS"/>
        </w:rPr>
        <w:t>рели в</w:t>
      </w:r>
      <w:r w:rsidRPr="00E45A90">
        <w:rPr>
          <w:sz w:val="24"/>
          <w:szCs w:val="24"/>
          <w:lang w:val="en-GB"/>
        </w:rPr>
        <w:t xml:space="preserve">одени раствор </w:t>
      </w:r>
      <w:r w:rsidRPr="00E45A90">
        <w:rPr>
          <w:sz w:val="24"/>
          <w:szCs w:val="24"/>
          <w:lang w:val="sr-Cyrl-CS"/>
        </w:rPr>
        <w:t>норвешке</w:t>
      </w:r>
      <w:r w:rsidRPr="00E45A90">
        <w:rPr>
          <w:sz w:val="24"/>
          <w:szCs w:val="24"/>
          <w:lang w:val="en-GB"/>
        </w:rPr>
        <w:t xml:space="preserve"> шалитре, масеног удела </w:t>
      </w:r>
      <w:r w:rsidRPr="00E45A90">
        <w:rPr>
          <w:sz w:val="24"/>
          <w:szCs w:val="24"/>
          <w:lang w:val="sr-Cyrl-CS"/>
        </w:rPr>
        <w:t>калцијум-нитрата 70</w:t>
      </w:r>
      <w:r w:rsidRPr="00E45A90">
        <w:rPr>
          <w:sz w:val="24"/>
          <w:szCs w:val="24"/>
          <w:lang w:val="en-GB"/>
        </w:rPr>
        <w:t>%, добијен је неутрали</w:t>
      </w:r>
      <w:r w:rsidRPr="00E45A90">
        <w:rPr>
          <w:sz w:val="24"/>
          <w:szCs w:val="24"/>
          <w:lang w:val="sr-Cyrl-CS"/>
        </w:rPr>
        <w:t>з</w:t>
      </w:r>
      <w:r w:rsidRPr="00E45A90">
        <w:rPr>
          <w:sz w:val="24"/>
          <w:szCs w:val="24"/>
          <w:lang w:val="en-GB"/>
        </w:rPr>
        <w:t xml:space="preserve">ацијом </w:t>
      </w:r>
      <w:r w:rsidRPr="00E45A90">
        <w:rPr>
          <w:sz w:val="24"/>
          <w:szCs w:val="24"/>
          <w:lang w:val="sr-Cyrl-CS"/>
        </w:rPr>
        <w:t>60%-не (масени проценти) азотне киселине чврстим калцијум-хидроксидом. Услед егзотермности реакције један део воде је испарио. Колико процената од укупне количине воде је испарило?</w:t>
      </w:r>
    </w:p>
    <w:p w:rsidR="007E7C6C" w:rsidRDefault="007E7C6C" w:rsidP="007E7C6C">
      <w:pPr>
        <w:jc w:val="both"/>
        <w:rPr>
          <w:sz w:val="24"/>
          <w:szCs w:val="24"/>
          <w:lang w:val="sr-Cyrl-CS"/>
        </w:rPr>
      </w:pPr>
    </w:p>
    <w:p w:rsidR="00BF3807" w:rsidRPr="00E45A90" w:rsidRDefault="00BF3807" w:rsidP="007E7C6C">
      <w:pPr>
        <w:jc w:val="both"/>
        <w:rPr>
          <w:sz w:val="24"/>
          <w:szCs w:val="24"/>
          <w:lang w:val="sr-Cyrl-CS"/>
        </w:rPr>
      </w:pPr>
    </w:p>
    <w:p w:rsidR="00E45A90" w:rsidRPr="00E45A90" w:rsidRDefault="007E7C6C" w:rsidP="00E45A90">
      <w:pPr>
        <w:jc w:val="both"/>
        <w:rPr>
          <w:sz w:val="24"/>
          <w:szCs w:val="24"/>
          <w:lang w:val="sr-Cyrl-CS"/>
        </w:rPr>
      </w:pPr>
      <w:r w:rsidRPr="00E45A90">
        <w:rPr>
          <w:b/>
          <w:i/>
          <w:sz w:val="24"/>
          <w:szCs w:val="24"/>
          <w:lang w:val="sr-Cyrl-CS"/>
        </w:rPr>
        <w:t>3.</w:t>
      </w:r>
      <w:r w:rsidRPr="00E45A90">
        <w:rPr>
          <w:sz w:val="24"/>
          <w:szCs w:val="24"/>
          <w:lang w:val="sr-Cyrl-CS"/>
        </w:rPr>
        <w:t xml:space="preserve"> </w:t>
      </w:r>
      <w:r w:rsidR="00E45A90" w:rsidRPr="00E45A90">
        <w:rPr>
          <w:sz w:val="24"/>
          <w:szCs w:val="24"/>
          <w:lang w:val="sr-Cyrl-CS"/>
        </w:rPr>
        <w:t xml:space="preserve">За потребе растварања неке руде помешане су сумпорна и хлороводонична киселина са одређеном количином воде, а добијена смеша је имала рН 0,00. После разблаживања 100 пута, рН смеше је износила 1,92. Ако је познато да је константа базности сулфатног-јона </w:t>
      </w:r>
      <w:r w:rsidR="00E45A90" w:rsidRPr="00E45A90">
        <w:rPr>
          <w:sz w:val="24"/>
          <w:szCs w:val="24"/>
          <w:lang w:val="sr-Cyrl-CS"/>
        </w:rPr>
        <w:br/>
      </w:r>
      <w:r w:rsidR="00E45A90" w:rsidRPr="00E45A90">
        <w:rPr>
          <w:i/>
          <w:iCs/>
          <w:sz w:val="24"/>
          <w:szCs w:val="24"/>
          <w:lang w:val="sr-Cyrl-CS"/>
        </w:rPr>
        <w:t>K</w:t>
      </w:r>
      <w:r w:rsidR="00E45A90" w:rsidRPr="00E45A90">
        <w:rPr>
          <w:sz w:val="24"/>
          <w:szCs w:val="24"/>
          <w:vertAlign w:val="subscript"/>
          <w:lang w:val="sr-Cyrl-CS"/>
        </w:rPr>
        <w:t xml:space="preserve">b </w:t>
      </w:r>
      <w:r w:rsidR="00E45A90" w:rsidRPr="00E45A90">
        <w:rPr>
          <w:sz w:val="24"/>
          <w:szCs w:val="24"/>
          <w:lang w:val="sr-Cyrl-CS"/>
        </w:rPr>
        <w:t>= 8,33·10</w:t>
      </w:r>
      <w:r w:rsidR="00E45A90" w:rsidRPr="00E45A90">
        <w:rPr>
          <w:sz w:val="24"/>
          <w:szCs w:val="24"/>
          <w:vertAlign w:val="superscript"/>
          <w:lang w:val="sr-Cyrl-CS"/>
        </w:rPr>
        <w:t>-13</w:t>
      </w:r>
      <w:r w:rsidR="00E45A90" w:rsidRPr="00E45A90">
        <w:rPr>
          <w:sz w:val="24"/>
          <w:szCs w:val="24"/>
          <w:lang w:val="sr-Cyrl-CS"/>
        </w:rPr>
        <w:t>, израчунати количинске концентрације киселина у полазној смеши.</w:t>
      </w:r>
    </w:p>
    <w:p w:rsidR="007E7C6C" w:rsidRPr="00E45A90" w:rsidRDefault="007E7C6C" w:rsidP="007E7C6C">
      <w:pPr>
        <w:jc w:val="both"/>
        <w:rPr>
          <w:sz w:val="24"/>
          <w:szCs w:val="24"/>
          <w:lang w:val="sr-Cyrl-RS"/>
        </w:rPr>
      </w:pPr>
    </w:p>
    <w:p w:rsidR="007E7C6C" w:rsidRPr="00E45A90" w:rsidRDefault="007E7C6C" w:rsidP="007E7C6C">
      <w:pPr>
        <w:jc w:val="both"/>
        <w:rPr>
          <w:sz w:val="24"/>
          <w:szCs w:val="24"/>
        </w:rPr>
      </w:pPr>
    </w:p>
    <w:p w:rsidR="00E45A90" w:rsidRPr="00E45A90" w:rsidRDefault="007E7C6C" w:rsidP="00E45A90">
      <w:pPr>
        <w:jc w:val="both"/>
        <w:rPr>
          <w:sz w:val="24"/>
          <w:szCs w:val="24"/>
          <w:lang w:val="sr-Cyrl-CS"/>
        </w:rPr>
      </w:pPr>
      <w:r w:rsidRPr="00E45A90">
        <w:rPr>
          <w:b/>
          <w:i/>
          <w:sz w:val="24"/>
          <w:szCs w:val="24"/>
          <w:lang w:val="sr-Cyrl-RS"/>
        </w:rPr>
        <w:t>4.</w:t>
      </w:r>
      <w:r w:rsidRPr="00E45A90">
        <w:rPr>
          <w:sz w:val="24"/>
          <w:szCs w:val="24"/>
          <w:lang w:val="sr-Cyrl-RS"/>
        </w:rPr>
        <w:t xml:space="preserve"> </w:t>
      </w:r>
      <w:r w:rsidR="00E45A90" w:rsidRPr="00E45A90">
        <w:rPr>
          <w:sz w:val="24"/>
          <w:szCs w:val="24"/>
          <w:lang w:val="sr-Cyrl-RS"/>
        </w:rPr>
        <w:t>Написати две једначине реакције оксидације белог фосфора концентрованом</w:t>
      </w:r>
      <w:r w:rsidR="00E45A90" w:rsidRPr="00E45A90">
        <w:rPr>
          <w:sz w:val="24"/>
          <w:szCs w:val="24"/>
          <w:lang w:val="sr-Cyrl-CS"/>
        </w:rPr>
        <w:t xml:space="preserve"> азотном киселином до ортофосфорне киселине ако се у једној међу реактантима налази вода, а у другој међу производима реакције.</w:t>
      </w:r>
    </w:p>
    <w:p w:rsidR="007E7C6C" w:rsidRDefault="007E7C6C" w:rsidP="007E7C6C">
      <w:pPr>
        <w:jc w:val="both"/>
        <w:rPr>
          <w:lang w:val="sr-Cyrl-RS"/>
        </w:rPr>
      </w:pPr>
    </w:p>
    <w:p w:rsidR="00BF3807" w:rsidRPr="00E45A90" w:rsidRDefault="00BF3807" w:rsidP="007E7C6C">
      <w:pPr>
        <w:jc w:val="both"/>
        <w:rPr>
          <w:lang w:val="sr-Cyrl-RS"/>
        </w:rPr>
      </w:pPr>
    </w:p>
    <w:tbl>
      <w:tblPr>
        <w:tblStyle w:val="TableGrid"/>
        <w:tblW w:w="0" w:type="auto"/>
        <w:jc w:val="center"/>
        <w:tblLook w:val="01E0" w:firstRow="1" w:lastRow="1" w:firstColumn="1" w:lastColumn="1" w:noHBand="0" w:noVBand="0"/>
      </w:tblPr>
      <w:tblGrid>
        <w:gridCol w:w="8522"/>
      </w:tblGrid>
      <w:tr w:rsidR="00E45A90" w:rsidRPr="00E45A90" w:rsidTr="00E45A90">
        <w:trPr>
          <w:trHeight w:val="881"/>
          <w:jc w:val="center"/>
        </w:trPr>
        <w:tc>
          <w:tcPr>
            <w:tcW w:w="8522" w:type="dxa"/>
            <w:vAlign w:val="center"/>
          </w:tcPr>
          <w:p w:rsidR="00E45A90" w:rsidRPr="00E45A90" w:rsidRDefault="00E45A90" w:rsidP="00C06AF7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  <w:szCs w:val="22"/>
                <w:lang w:val="sr-Cyrl-CS"/>
              </w:rPr>
            </w:pPr>
            <w:r w:rsidRPr="00E45A90">
              <w:rPr>
                <w:rFonts w:asciiTheme="minorHAnsi" w:hAnsiTheme="minorHAnsi"/>
                <w:sz w:val="22"/>
                <w:szCs w:val="22"/>
                <w:lang w:val="sr-Cyrl-CS"/>
              </w:rPr>
              <w:t>Користити дате заокружене релативне атомске масе при решавању задатака:</w:t>
            </w:r>
          </w:p>
          <w:p w:rsidR="00E45A90" w:rsidRPr="00E45A90" w:rsidRDefault="00E45A90" w:rsidP="00C06AF7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  <w:szCs w:val="22"/>
                <w:lang w:val="sr-Cyrl-CS"/>
              </w:rPr>
            </w:pPr>
            <w:r w:rsidRPr="00E45A90">
              <w:rPr>
                <w:rFonts w:asciiTheme="minorHAnsi" w:hAnsiTheme="minorHAnsi"/>
                <w:sz w:val="22"/>
                <w:szCs w:val="22"/>
                <w:lang w:val="sr-Cyrl-CS"/>
              </w:rPr>
              <w:t>Аr(H) = 1; Аr(N) = 14; Ar(O) = 16; Аr(Ca) = 40.</w:t>
            </w:r>
          </w:p>
          <w:p w:rsidR="00E45A90" w:rsidRPr="00E45A90" w:rsidRDefault="00E45A90" w:rsidP="00C06AF7">
            <w:pPr>
              <w:spacing w:after="0"/>
              <w:jc w:val="center"/>
              <w:rPr>
                <w:rFonts w:asciiTheme="minorHAnsi" w:hAnsiTheme="minorHAnsi"/>
                <w:sz w:val="22"/>
                <w:szCs w:val="22"/>
                <w:lang w:val="sr-Cyrl-CS"/>
              </w:rPr>
            </w:pPr>
            <w:r w:rsidRPr="00E45A90">
              <w:rPr>
                <w:rFonts w:asciiTheme="minorHAnsi" w:hAnsiTheme="minorHAnsi"/>
                <w:sz w:val="22"/>
                <w:szCs w:val="22"/>
                <w:lang w:val="sr-Cyrl-CS"/>
              </w:rPr>
              <w:t>Дозвољена је употреба периодног система елемената при изради задатака.</w:t>
            </w:r>
          </w:p>
        </w:tc>
      </w:tr>
    </w:tbl>
    <w:p w:rsidR="007E7C6C" w:rsidRPr="00E45A90" w:rsidRDefault="007E7C6C" w:rsidP="007E7C6C"/>
    <w:p w:rsidR="007E7C6C" w:rsidRPr="00E45A90" w:rsidRDefault="007E7C6C" w:rsidP="007E7C6C">
      <w:pPr>
        <w:jc w:val="both"/>
        <w:rPr>
          <w:lang w:val="sr-Cyrl-RS"/>
        </w:rPr>
      </w:pPr>
    </w:p>
    <w:p w:rsidR="00E45A90" w:rsidRPr="00E45A90" w:rsidRDefault="00E45A90" w:rsidP="00E45A90">
      <w:pPr>
        <w:jc w:val="both"/>
        <w:rPr>
          <w:b/>
          <w:i/>
          <w:lang w:val="sr-Cyrl-CS"/>
        </w:rPr>
      </w:pPr>
      <w:r w:rsidRPr="00E45A90">
        <w:rPr>
          <w:b/>
          <w:i/>
          <w:lang w:val="sr-Cyrl-CS"/>
        </w:rPr>
        <w:t>Решења:</w:t>
      </w:r>
    </w:p>
    <w:p w:rsidR="007E7C6C" w:rsidRPr="00E45A90" w:rsidRDefault="007E7C6C" w:rsidP="007E7C6C">
      <w:pPr>
        <w:jc w:val="both"/>
        <w:rPr>
          <w:lang w:val="ru-RU"/>
        </w:rPr>
      </w:pPr>
      <w:r w:rsidRPr="00E45A90">
        <w:rPr>
          <w:b/>
          <w:i/>
          <w:lang w:val="sr-Cyrl-RS"/>
        </w:rPr>
        <w:t>1.</w:t>
      </w:r>
      <w:r w:rsidRPr="00E45A90">
        <w:rPr>
          <w:lang w:val="sr-Cyrl-RS"/>
        </w:rPr>
        <w:t xml:space="preserve"> </w:t>
      </w:r>
      <w:r w:rsidRPr="00E45A90">
        <w:rPr>
          <w:lang w:val="ru-RU"/>
        </w:rPr>
        <w:t>Енергија крист</w:t>
      </w:r>
      <w:r w:rsidRPr="00E45A90">
        <w:rPr>
          <w:lang w:val="sr-Cyrl-CS"/>
        </w:rPr>
        <w:t>а</w:t>
      </w:r>
      <w:r w:rsidRPr="00E45A90">
        <w:rPr>
          <w:lang w:val="ru-RU"/>
        </w:rPr>
        <w:t xml:space="preserve">лне решетке </w:t>
      </w:r>
      <w:r w:rsidRPr="00E45A90">
        <w:rPr>
          <w:lang w:val="sr-Cyrl-CS"/>
        </w:rPr>
        <w:t>(</w:t>
      </w:r>
      <w:r w:rsidRPr="00E45A90">
        <w:sym w:font="Symbol" w:char="F044"/>
      </w:r>
      <w:r w:rsidRPr="00E45A90">
        <w:t>H</w:t>
      </w:r>
      <w:r w:rsidRPr="00E45A90">
        <w:rPr>
          <w:vertAlign w:val="subscript"/>
        </w:rPr>
        <w:t>resetka</w:t>
      </w:r>
      <w:r w:rsidRPr="00E45A90">
        <w:rPr>
          <w:lang w:val="sr-Cyrl-CS"/>
        </w:rPr>
        <w:t xml:space="preserve">) </w:t>
      </w:r>
      <w:r w:rsidRPr="00E45A90">
        <w:rPr>
          <w:lang w:val="ru-RU"/>
        </w:rPr>
        <w:t>пре</w:t>
      </w:r>
      <w:r w:rsidRPr="00E45A90">
        <w:rPr>
          <w:lang w:val="sr-Cyrl-CS"/>
        </w:rPr>
        <w:t>дставља енергију коју је потребно утрошити да се јони из кристалне решетке удаље на бесконачну удаљеност, тј. преведу у гасну фазу. Енергија се ослобађа при растварању (солватацији) гасовитих јона у конкретном растварачу. Укупни енергетски ефекат разарања кристалне решетке и стварања солватисаних јона представља енергију солватације (</w:t>
      </w:r>
      <w:r w:rsidRPr="00E45A90">
        <w:sym w:font="Symbol" w:char="F044"/>
      </w:r>
      <w:r w:rsidRPr="00E45A90">
        <w:t>H</w:t>
      </w:r>
      <w:r w:rsidRPr="00E45A90">
        <w:rPr>
          <w:vertAlign w:val="subscript"/>
        </w:rPr>
        <w:t>soln</w:t>
      </w:r>
      <w:r w:rsidRPr="00E45A90">
        <w:rPr>
          <w:lang w:val="sr-Cyrl-CS"/>
        </w:rPr>
        <w:t>). Користећи Борн-Хаберов циклус можемо да израчунамо енергију солватације рубидијум-јодида на следећи начин:</w:t>
      </w:r>
    </w:p>
    <w:p w:rsidR="007E7C6C" w:rsidRPr="00E45A90" w:rsidRDefault="007E7C6C" w:rsidP="007E7C6C">
      <w:pPr>
        <w:jc w:val="center"/>
        <w:rPr>
          <w:lang w:val="sr-Cyrl-CS"/>
        </w:rPr>
      </w:pPr>
      <w:r w:rsidRPr="00E45A90">
        <w:object w:dxaOrig="6050" w:dyaOrig="300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2.25pt;height:150.75pt" o:ole="">
            <v:imagedata r:id="rId6" o:title=""/>
          </v:shape>
          <o:OLEObject Type="Embed" ProgID="ChemDraw.Document.6.0" ShapeID="_x0000_i1025" DrawAspect="Content" ObjectID="_1536754435" r:id="rId7"/>
        </w:object>
      </w:r>
    </w:p>
    <w:p w:rsidR="007E7C6C" w:rsidRPr="00E45A90" w:rsidRDefault="007E7C6C" w:rsidP="007E7C6C">
      <w:pPr>
        <w:jc w:val="both"/>
        <w:rPr>
          <w:lang w:val="sr-Cyrl-CS"/>
        </w:rPr>
      </w:pPr>
      <w:r w:rsidRPr="00E45A90">
        <w:rPr>
          <w:lang w:val="sr-Cyrl-CS"/>
        </w:rPr>
        <w:t>∆H</w:t>
      </w:r>
      <w:r w:rsidRPr="00E45A90">
        <w:rPr>
          <w:vertAlign w:val="subscript"/>
          <w:lang w:val="sr-Cyrl-CS"/>
        </w:rPr>
        <w:t>soln</w:t>
      </w:r>
      <w:r w:rsidRPr="00E45A90">
        <w:rPr>
          <w:lang w:val="sr-Cyrl-CS"/>
        </w:rPr>
        <w:t>(</w:t>
      </w:r>
      <w:r w:rsidRPr="00E45A90">
        <w:t>K</w:t>
      </w:r>
      <w:r w:rsidRPr="00E45A90">
        <w:rPr>
          <w:vertAlign w:val="superscript"/>
          <w:lang w:val="sr-Cyrl-CS"/>
        </w:rPr>
        <w:t>+</w:t>
      </w:r>
      <w:r w:rsidRPr="00E45A90">
        <w:rPr>
          <w:lang w:val="sr-Cyrl-CS"/>
        </w:rPr>
        <w:t>) + ∆</w:t>
      </w:r>
      <w:r w:rsidRPr="00E45A90">
        <w:t>H</w:t>
      </w:r>
      <w:r w:rsidRPr="00E45A90">
        <w:rPr>
          <w:vertAlign w:val="subscript"/>
        </w:rPr>
        <w:t>soln</w:t>
      </w:r>
      <w:r w:rsidRPr="00E45A90">
        <w:rPr>
          <w:lang w:val="sr-Cyrl-CS"/>
        </w:rPr>
        <w:t>(</w:t>
      </w:r>
      <w:r w:rsidRPr="00E45A90">
        <w:t>Cl</w:t>
      </w:r>
      <w:r w:rsidRPr="00E45A90">
        <w:rPr>
          <w:vertAlign w:val="superscript"/>
          <w:lang w:val="sr-Cyrl-CS"/>
        </w:rPr>
        <w:t>−</w:t>
      </w:r>
      <w:r w:rsidRPr="00E45A90">
        <w:rPr>
          <w:lang w:val="sr-Cyrl-CS"/>
        </w:rPr>
        <w:t>) = ∆</w:t>
      </w:r>
      <w:r w:rsidRPr="00E45A90">
        <w:t>H</w:t>
      </w:r>
      <w:r w:rsidRPr="00E45A90">
        <w:rPr>
          <w:vertAlign w:val="subscript"/>
        </w:rPr>
        <w:t>soln</w:t>
      </w:r>
      <w:r w:rsidRPr="00E45A90">
        <w:rPr>
          <w:lang w:val="sr-Cyrl-CS"/>
        </w:rPr>
        <w:t>(</w:t>
      </w:r>
      <w:r w:rsidRPr="00E45A90">
        <w:t>KCl</w:t>
      </w:r>
      <w:r w:rsidRPr="00E45A90">
        <w:rPr>
          <w:lang w:val="sr-Cyrl-CS"/>
        </w:rPr>
        <w:t>) − ∆</w:t>
      </w:r>
      <w:r w:rsidRPr="00E45A90">
        <w:t>H</w:t>
      </w:r>
      <w:r w:rsidRPr="00E45A90">
        <w:rPr>
          <w:vertAlign w:val="subscript"/>
        </w:rPr>
        <w:t>resetka</w:t>
      </w:r>
      <w:r w:rsidRPr="00E45A90">
        <w:rPr>
          <w:lang w:val="sr-Cyrl-CS"/>
        </w:rPr>
        <w:t>(</w:t>
      </w:r>
      <w:r w:rsidRPr="00E45A90">
        <w:t>KCl</w:t>
      </w:r>
      <w:r w:rsidRPr="00E45A90">
        <w:rPr>
          <w:lang w:val="sr-Cyrl-CS"/>
        </w:rPr>
        <w:t xml:space="preserve">) = −685,3 </w:t>
      </w:r>
      <w:r w:rsidRPr="00E45A90">
        <w:t>kJmol</w:t>
      </w:r>
      <w:r w:rsidRPr="00E45A90">
        <w:rPr>
          <w:vertAlign w:val="superscript"/>
          <w:lang w:val="sr-Cyrl-CS"/>
        </w:rPr>
        <w:t>-1</w:t>
      </w:r>
      <w:r w:rsidRPr="00E45A90">
        <w:rPr>
          <w:lang w:val="sr-Cyrl-CS"/>
        </w:rPr>
        <w:t xml:space="preserve"> (1.1)</w:t>
      </w:r>
    </w:p>
    <w:p w:rsidR="007E7C6C" w:rsidRPr="00E45A90" w:rsidRDefault="007E7C6C" w:rsidP="007E7C6C">
      <w:pPr>
        <w:jc w:val="both"/>
        <w:rPr>
          <w:lang w:val="sr-Cyrl-CS"/>
        </w:rPr>
      </w:pPr>
      <w:r w:rsidRPr="00E45A90">
        <w:rPr>
          <w:lang w:val="sr-Cyrl-CS"/>
        </w:rPr>
        <w:t>∆H</w:t>
      </w:r>
      <w:r w:rsidRPr="00E45A90">
        <w:rPr>
          <w:vertAlign w:val="subscript"/>
          <w:lang w:val="sr-Cyrl-CS"/>
        </w:rPr>
        <w:t>soln</w:t>
      </w:r>
      <w:r w:rsidRPr="00E45A90">
        <w:rPr>
          <w:lang w:val="sr-Cyrl-CS"/>
        </w:rPr>
        <w:t>(</w:t>
      </w:r>
      <w:r w:rsidRPr="00E45A90">
        <w:t>K</w:t>
      </w:r>
      <w:r w:rsidRPr="00E45A90">
        <w:rPr>
          <w:vertAlign w:val="superscript"/>
          <w:lang w:val="sr-Cyrl-CS"/>
        </w:rPr>
        <w:t>+</w:t>
      </w:r>
      <w:r w:rsidRPr="00E45A90">
        <w:rPr>
          <w:lang w:val="sr-Cyrl-CS"/>
        </w:rPr>
        <w:t>) + ∆H</w:t>
      </w:r>
      <w:r w:rsidRPr="00E45A90">
        <w:rPr>
          <w:vertAlign w:val="subscript"/>
          <w:lang w:val="sr-Cyrl-CS"/>
        </w:rPr>
        <w:t>soln</w:t>
      </w:r>
      <w:r w:rsidRPr="00E45A90">
        <w:rPr>
          <w:lang w:val="sr-Cyrl-CS"/>
        </w:rPr>
        <w:t>(</w:t>
      </w:r>
      <w:r w:rsidRPr="00E45A90">
        <w:t>I</w:t>
      </w:r>
      <w:r w:rsidRPr="00E45A90">
        <w:rPr>
          <w:vertAlign w:val="superscript"/>
          <w:lang w:val="sr-Cyrl-CS"/>
        </w:rPr>
        <w:t>−</w:t>
      </w:r>
      <w:r w:rsidRPr="00E45A90">
        <w:rPr>
          <w:lang w:val="sr-Cyrl-CS"/>
        </w:rPr>
        <w:t xml:space="preserve">) = −616,3 </w:t>
      </w:r>
      <w:r w:rsidRPr="00E45A90">
        <w:t>kJmol</w:t>
      </w:r>
      <w:r w:rsidRPr="00E45A90">
        <w:rPr>
          <w:vertAlign w:val="superscript"/>
          <w:lang w:val="sr-Cyrl-CS"/>
        </w:rPr>
        <w:t>-1</w:t>
      </w:r>
      <w:r w:rsidRPr="00E45A90">
        <w:rPr>
          <w:lang w:val="sr-Cyrl-CS"/>
        </w:rPr>
        <w:t xml:space="preserve"> (1.2)</w:t>
      </w:r>
    </w:p>
    <w:p w:rsidR="007E7C6C" w:rsidRPr="00E45A90" w:rsidRDefault="007E7C6C" w:rsidP="007E7C6C">
      <w:pPr>
        <w:jc w:val="both"/>
        <w:rPr>
          <w:lang w:val="sr-Cyrl-CS"/>
        </w:rPr>
      </w:pPr>
      <w:r w:rsidRPr="00E45A90">
        <w:rPr>
          <w:lang w:val="sr-Cyrl-CS"/>
        </w:rPr>
        <w:t>∆H</w:t>
      </w:r>
      <w:r w:rsidRPr="00E45A90">
        <w:rPr>
          <w:vertAlign w:val="subscript"/>
          <w:lang w:val="sr-Cyrl-CS"/>
        </w:rPr>
        <w:t>soln</w:t>
      </w:r>
      <w:r w:rsidRPr="00E45A90">
        <w:rPr>
          <w:lang w:val="sr-Cyrl-CS"/>
        </w:rPr>
        <w:t>(</w:t>
      </w:r>
      <w:r w:rsidRPr="00E45A90">
        <w:t>Rb</w:t>
      </w:r>
      <w:r w:rsidRPr="00E45A90">
        <w:rPr>
          <w:vertAlign w:val="superscript"/>
          <w:lang w:val="sr-Cyrl-CS"/>
        </w:rPr>
        <w:t>+</w:t>
      </w:r>
      <w:r w:rsidRPr="00E45A90">
        <w:rPr>
          <w:lang w:val="sr-Cyrl-CS"/>
        </w:rPr>
        <w:t>) + ∆</w:t>
      </w:r>
      <w:r w:rsidRPr="00E45A90">
        <w:t>H</w:t>
      </w:r>
      <w:r w:rsidRPr="00E45A90">
        <w:rPr>
          <w:vertAlign w:val="subscript"/>
        </w:rPr>
        <w:t>soln</w:t>
      </w:r>
      <w:r w:rsidRPr="00E45A90">
        <w:rPr>
          <w:lang w:val="sr-Cyrl-CS"/>
        </w:rPr>
        <w:t>(</w:t>
      </w:r>
      <w:r w:rsidRPr="00E45A90">
        <w:t>Cl</w:t>
      </w:r>
      <w:r w:rsidRPr="00E45A90">
        <w:rPr>
          <w:vertAlign w:val="superscript"/>
          <w:lang w:val="sr-Cyrl-CS"/>
        </w:rPr>
        <w:t>−</w:t>
      </w:r>
      <w:r w:rsidRPr="00E45A90">
        <w:rPr>
          <w:lang w:val="sr-Cyrl-CS"/>
        </w:rPr>
        <w:t xml:space="preserve">) = −654,9 </w:t>
      </w:r>
      <w:r w:rsidRPr="00E45A90">
        <w:t>kJmol</w:t>
      </w:r>
      <w:r w:rsidRPr="00E45A90">
        <w:rPr>
          <w:vertAlign w:val="superscript"/>
          <w:lang w:val="sr-Cyrl-CS"/>
        </w:rPr>
        <w:t>-1</w:t>
      </w:r>
      <w:r w:rsidRPr="00E45A90">
        <w:rPr>
          <w:lang w:val="sr-Cyrl-CS"/>
        </w:rPr>
        <w:t xml:space="preserve"> (1.3)</w:t>
      </w:r>
    </w:p>
    <w:p w:rsidR="007E7C6C" w:rsidRPr="00E45A90" w:rsidRDefault="007E7C6C" w:rsidP="007E7C6C">
      <w:pPr>
        <w:jc w:val="both"/>
        <w:rPr>
          <w:lang w:val="sr-Cyrl-CS"/>
        </w:rPr>
      </w:pPr>
      <w:r w:rsidRPr="00E45A90">
        <w:rPr>
          <w:lang w:val="sr-Cyrl-CS"/>
        </w:rPr>
        <w:t>∆H</w:t>
      </w:r>
      <w:r w:rsidRPr="00E45A90">
        <w:rPr>
          <w:vertAlign w:val="subscript"/>
          <w:lang w:val="sr-Cyrl-CS"/>
        </w:rPr>
        <w:t>soln</w:t>
      </w:r>
      <w:r w:rsidRPr="00E45A90">
        <w:rPr>
          <w:lang w:val="sr-Cyrl-CS"/>
        </w:rPr>
        <w:t>(</w:t>
      </w:r>
      <w:r w:rsidRPr="00E45A90">
        <w:t>Rb</w:t>
      </w:r>
      <w:r w:rsidRPr="00E45A90">
        <w:rPr>
          <w:vertAlign w:val="superscript"/>
          <w:lang w:val="sr-Cyrl-CS"/>
        </w:rPr>
        <w:t>+</w:t>
      </w:r>
      <w:r w:rsidRPr="00E45A90">
        <w:rPr>
          <w:lang w:val="sr-Cyrl-CS"/>
        </w:rPr>
        <w:t>) + ∆H</w:t>
      </w:r>
      <w:r w:rsidRPr="00E45A90">
        <w:rPr>
          <w:vertAlign w:val="subscript"/>
          <w:lang w:val="sr-Cyrl-CS"/>
        </w:rPr>
        <w:t>soln</w:t>
      </w:r>
      <w:r w:rsidRPr="00E45A90">
        <w:rPr>
          <w:lang w:val="sr-Cyrl-CS"/>
        </w:rPr>
        <w:t>(</w:t>
      </w:r>
      <w:r w:rsidRPr="00E45A90">
        <w:t>I</w:t>
      </w:r>
      <w:r w:rsidRPr="00E45A90">
        <w:rPr>
          <w:vertAlign w:val="superscript"/>
          <w:lang w:val="sr-Cyrl-CS"/>
        </w:rPr>
        <w:t>−</w:t>
      </w:r>
      <w:r w:rsidRPr="00E45A90">
        <w:rPr>
          <w:lang w:val="sr-Cyrl-CS"/>
        </w:rPr>
        <w:t>) + 608,0 = ∆</w:t>
      </w:r>
      <w:r w:rsidRPr="00E45A90">
        <w:t>H</w:t>
      </w:r>
      <w:r w:rsidRPr="00E45A90">
        <w:rPr>
          <w:vertAlign w:val="subscript"/>
        </w:rPr>
        <w:t>soln</w:t>
      </w:r>
      <w:r w:rsidRPr="00E45A90">
        <w:rPr>
          <w:lang w:val="sr-Cyrl-CS"/>
        </w:rPr>
        <w:t>(</w:t>
      </w:r>
      <w:r w:rsidRPr="00E45A90">
        <w:t>RbI</w:t>
      </w:r>
      <w:r w:rsidRPr="00E45A90">
        <w:rPr>
          <w:lang w:val="sr-Cyrl-CS"/>
        </w:rPr>
        <w:t>) (1.4)</w:t>
      </w:r>
    </w:p>
    <w:p w:rsidR="007E7C6C" w:rsidRPr="00E45A90" w:rsidRDefault="007E7C6C" w:rsidP="007E7C6C">
      <w:pPr>
        <w:jc w:val="both"/>
        <w:rPr>
          <w:lang w:val="sr-Cyrl-CS"/>
        </w:rPr>
      </w:pPr>
      <w:r w:rsidRPr="00E45A90">
        <w:rPr>
          <w:lang w:val="sr-Cyrl-CS"/>
        </w:rPr>
        <w:t xml:space="preserve">(1.3) − (1.1) + (1.2) = −585,9 </w:t>
      </w:r>
      <w:r w:rsidRPr="00E45A90">
        <w:t>kJmol</w:t>
      </w:r>
      <w:r w:rsidRPr="00E45A90">
        <w:rPr>
          <w:vertAlign w:val="superscript"/>
          <w:lang w:val="sr-Cyrl-CS"/>
        </w:rPr>
        <w:t>-1</w:t>
      </w:r>
    </w:p>
    <w:p w:rsidR="007E7C6C" w:rsidRPr="00E45A90" w:rsidRDefault="007E7C6C" w:rsidP="007E7C6C">
      <w:pPr>
        <w:jc w:val="both"/>
        <w:rPr>
          <w:lang w:val="sr-Cyrl-CS"/>
        </w:rPr>
      </w:pPr>
      <w:r w:rsidRPr="00E45A90">
        <w:rPr>
          <w:lang w:val="sr-Cyrl-CS"/>
        </w:rPr>
        <w:t xml:space="preserve">Следи да је енталпија солватације </w:t>
      </w:r>
      <w:r w:rsidRPr="00E45A90">
        <w:t>RbI</w:t>
      </w:r>
      <w:r w:rsidRPr="00E45A90">
        <w:rPr>
          <w:lang w:val="sr-Cyrl-CS"/>
        </w:rPr>
        <w:t>:</w:t>
      </w:r>
    </w:p>
    <w:p w:rsidR="007E7C6C" w:rsidRPr="00E45A90" w:rsidRDefault="007E7C6C" w:rsidP="007E7C6C">
      <w:pPr>
        <w:jc w:val="both"/>
        <w:rPr>
          <w:lang w:val="sr-Cyrl-CS"/>
        </w:rPr>
      </w:pPr>
      <w:r w:rsidRPr="00E45A90">
        <w:rPr>
          <w:lang w:val="sr-Cyrl-CS"/>
        </w:rPr>
        <w:t>∆</w:t>
      </w:r>
      <w:r w:rsidRPr="00E45A90">
        <w:t>H</w:t>
      </w:r>
      <w:r w:rsidRPr="00E45A90">
        <w:rPr>
          <w:vertAlign w:val="subscript"/>
        </w:rPr>
        <w:t>soln</w:t>
      </w:r>
      <w:r w:rsidRPr="00E45A90">
        <w:rPr>
          <w:lang w:val="sr-Cyrl-CS"/>
        </w:rPr>
        <w:t>(</w:t>
      </w:r>
      <w:r w:rsidRPr="00E45A90">
        <w:t>RbI</w:t>
      </w:r>
      <w:r w:rsidRPr="00E45A90">
        <w:rPr>
          <w:lang w:val="sr-Cyrl-CS"/>
        </w:rPr>
        <w:t xml:space="preserve">) = −585,9 + 608,0 = 22,1 </w:t>
      </w:r>
      <w:r w:rsidRPr="00E45A90">
        <w:t>kJmol</w:t>
      </w:r>
      <w:r w:rsidRPr="00E45A90">
        <w:rPr>
          <w:vertAlign w:val="superscript"/>
          <w:lang w:val="sr-Cyrl-CS"/>
        </w:rPr>
        <w:t>-1</w:t>
      </w:r>
      <w:r w:rsidRPr="00E45A90">
        <w:rPr>
          <w:lang w:val="sr-Cyrl-CS"/>
        </w:rPr>
        <w:t>.</w:t>
      </w:r>
    </w:p>
    <w:p w:rsidR="007E7C6C" w:rsidRPr="00E45A90" w:rsidRDefault="007E7C6C" w:rsidP="007E7C6C">
      <w:pPr>
        <w:rPr>
          <w:lang w:val="sr-Cyrl-RS"/>
        </w:rPr>
      </w:pPr>
    </w:p>
    <w:p w:rsidR="007E7C6C" w:rsidRPr="00E45A90" w:rsidRDefault="007E7C6C" w:rsidP="007E7C6C">
      <w:pPr>
        <w:jc w:val="both"/>
        <w:rPr>
          <w:lang w:val="sr-Cyrl-CS"/>
        </w:rPr>
      </w:pPr>
      <w:r w:rsidRPr="00E45A90">
        <w:rPr>
          <w:b/>
          <w:i/>
          <w:lang w:val="sr-Cyrl-RS"/>
        </w:rPr>
        <w:t>2.</w:t>
      </w:r>
      <w:r w:rsidRPr="00E45A90">
        <w:rPr>
          <w:lang w:val="sr-Cyrl-RS"/>
        </w:rPr>
        <w:t xml:space="preserve"> </w:t>
      </w:r>
      <w:r w:rsidRPr="00E45A90">
        <w:rPr>
          <w:lang w:val="sr-Cyrl-CS"/>
        </w:rPr>
        <w:t>Једначина реакције неутрализације:</w:t>
      </w:r>
    </w:p>
    <w:p w:rsidR="007E7C6C" w:rsidRPr="00E45A90" w:rsidRDefault="007E7C6C" w:rsidP="007E7C6C">
      <w:pPr>
        <w:jc w:val="both"/>
        <w:rPr>
          <w:lang w:val="en-GB"/>
        </w:rPr>
      </w:pPr>
      <w:r w:rsidRPr="00E45A90">
        <w:t>Ca(OH)</w:t>
      </w:r>
      <w:r w:rsidRPr="00E45A90">
        <w:rPr>
          <w:vertAlign w:val="subscript"/>
        </w:rPr>
        <w:t>2</w:t>
      </w:r>
      <w:r w:rsidRPr="00E45A90">
        <w:t xml:space="preserve"> + 2 HNO</w:t>
      </w:r>
      <w:r w:rsidRPr="00E45A90">
        <w:rPr>
          <w:vertAlign w:val="subscript"/>
        </w:rPr>
        <w:t>3</w:t>
      </w:r>
      <w:r w:rsidRPr="00E45A90">
        <w:t xml:space="preserve"> </w:t>
      </w:r>
      <w:r w:rsidRPr="00E45A90">
        <w:rPr>
          <w:lang w:val="en-GB"/>
        </w:rPr>
        <w:sym w:font="Symbol" w:char="F0AE"/>
      </w:r>
      <w:r w:rsidRPr="00E45A90">
        <w:rPr>
          <w:lang w:val="en-GB"/>
        </w:rPr>
        <w:t xml:space="preserve"> Ca(NO</w:t>
      </w:r>
      <w:r w:rsidRPr="00E45A90">
        <w:rPr>
          <w:vertAlign w:val="subscript"/>
          <w:lang w:val="en-GB"/>
        </w:rPr>
        <w:t>3</w:t>
      </w:r>
      <w:r w:rsidRPr="00E45A90">
        <w:rPr>
          <w:lang w:val="en-GB"/>
        </w:rPr>
        <w:t>)</w:t>
      </w:r>
      <w:r w:rsidRPr="00E45A90">
        <w:rPr>
          <w:vertAlign w:val="subscript"/>
          <w:lang w:val="en-GB"/>
        </w:rPr>
        <w:t>2</w:t>
      </w:r>
      <w:r w:rsidRPr="00E45A90">
        <w:rPr>
          <w:lang w:val="en-GB"/>
        </w:rPr>
        <w:t xml:space="preserve"> + 2 H</w:t>
      </w:r>
      <w:r w:rsidRPr="00E45A90">
        <w:rPr>
          <w:vertAlign w:val="subscript"/>
          <w:lang w:val="en-GB"/>
        </w:rPr>
        <w:t>2</w:t>
      </w:r>
      <w:r w:rsidRPr="00E45A90">
        <w:rPr>
          <w:lang w:val="en-GB"/>
        </w:rPr>
        <w:t>O</w:t>
      </w:r>
    </w:p>
    <w:p w:rsidR="007E7C6C" w:rsidRPr="00E45A90" w:rsidRDefault="007E7C6C" w:rsidP="007E7C6C">
      <w:pPr>
        <w:jc w:val="both"/>
        <w:rPr>
          <w:lang w:val="sr-Cyrl-CS"/>
        </w:rPr>
      </w:pPr>
      <w:r w:rsidRPr="00E45A90">
        <w:rPr>
          <w:lang w:val="sr-Cyrl-CS"/>
        </w:rPr>
        <w:t xml:space="preserve">Ако је маса раствора азотне киселине </w:t>
      </w:r>
      <w:r w:rsidRPr="00E45A90">
        <w:rPr>
          <w:i/>
          <w:iCs/>
          <w:lang w:val="sr-Cyrl-CS"/>
        </w:rPr>
        <w:t>А</w:t>
      </w:r>
      <w:r w:rsidRPr="00E45A90">
        <w:rPr>
          <w:lang w:val="sr-Cyrl-CS"/>
        </w:rPr>
        <w:t>, онда је у реакцији са стехиометријском количином калцијум-хидроксида настало (0,6</w:t>
      </w:r>
      <w:r w:rsidRPr="00E45A90">
        <w:rPr>
          <w:i/>
          <w:iCs/>
          <w:lang w:val="sr-Cyrl-CS"/>
        </w:rPr>
        <w:t>А</w:t>
      </w:r>
      <w:r w:rsidRPr="00E45A90">
        <w:rPr>
          <w:lang w:val="sr-Cyrl-CS"/>
        </w:rPr>
        <w:t xml:space="preserve"> / 63) · 1/2 · 164 </w:t>
      </w:r>
      <w:r w:rsidRPr="00E45A90">
        <w:t>g</w:t>
      </w:r>
      <w:r w:rsidRPr="00E45A90">
        <w:rPr>
          <w:lang w:val="sr-Cyrl-CS"/>
        </w:rPr>
        <w:t xml:space="preserve"> калцијум-нитрата и (0,6</w:t>
      </w:r>
      <w:r w:rsidRPr="00E45A90">
        <w:rPr>
          <w:i/>
          <w:iCs/>
          <w:lang w:val="sr-Cyrl-CS"/>
        </w:rPr>
        <w:t>А</w:t>
      </w:r>
      <w:r w:rsidRPr="00E45A90">
        <w:rPr>
          <w:lang w:val="sr-Cyrl-CS"/>
        </w:rPr>
        <w:t xml:space="preserve"> / 63) · 18 </w:t>
      </w:r>
      <w:r w:rsidRPr="00E45A90">
        <w:t>g</w:t>
      </w:r>
      <w:r w:rsidRPr="00E45A90">
        <w:rPr>
          <w:lang w:val="ru-RU"/>
        </w:rPr>
        <w:t xml:space="preserve"> </w:t>
      </w:r>
      <w:r w:rsidRPr="00E45A90">
        <w:rPr>
          <w:lang w:val="sr-Cyrl-CS"/>
        </w:rPr>
        <w:t>воде</w:t>
      </w:r>
      <w:r w:rsidRPr="00E45A90">
        <w:rPr>
          <w:lang w:val="ru-RU"/>
        </w:rPr>
        <w:t xml:space="preserve">. </w:t>
      </w:r>
      <w:r w:rsidRPr="00E45A90">
        <w:rPr>
          <w:lang w:val="sr-Cyrl-CS"/>
        </w:rPr>
        <w:t xml:space="preserve">Укупна маса раствора који би настао да није испарио део воде била би једнака збиру маса раствора азотне киселине и додатог калцијум-хидроксида, тј. </w:t>
      </w:r>
      <w:r w:rsidRPr="00E45A90">
        <w:rPr>
          <w:i/>
          <w:iCs/>
          <w:lang w:val="sr-Cyrl-CS"/>
        </w:rPr>
        <w:t>А</w:t>
      </w:r>
      <w:r w:rsidRPr="00E45A90">
        <w:rPr>
          <w:lang w:val="sr-Cyrl-CS"/>
        </w:rPr>
        <w:t xml:space="preserve"> + (0,6</w:t>
      </w:r>
      <w:r w:rsidRPr="00E45A90">
        <w:rPr>
          <w:i/>
          <w:iCs/>
          <w:lang w:val="sr-Cyrl-CS"/>
        </w:rPr>
        <w:t>А</w:t>
      </w:r>
      <w:r w:rsidRPr="00E45A90">
        <w:rPr>
          <w:lang w:val="sr-Cyrl-CS"/>
        </w:rPr>
        <w:t xml:space="preserve"> / 63) · 1/2 · 74 </w:t>
      </w:r>
      <w:r w:rsidRPr="00E45A90">
        <w:t>g</w:t>
      </w:r>
      <w:r w:rsidRPr="00E45A90">
        <w:rPr>
          <w:lang w:val="sr-Cyrl-CS"/>
        </w:rPr>
        <w:t>. Како је настао 70%-ни</w:t>
      </w:r>
      <w:r w:rsidRPr="00E45A90">
        <w:rPr>
          <w:lang w:val="ru-RU"/>
        </w:rPr>
        <w:t xml:space="preserve"> </w:t>
      </w:r>
      <w:r w:rsidRPr="00E45A90">
        <w:rPr>
          <w:lang w:val="sr-Cyrl-CS"/>
        </w:rPr>
        <w:t>раствор калцијум-нитрата, то је маса раствора по испаравању воде: 1/0,7 ·  (0,6</w:t>
      </w:r>
      <w:r w:rsidRPr="00E45A90">
        <w:rPr>
          <w:i/>
          <w:iCs/>
          <w:lang w:val="sr-Cyrl-CS"/>
        </w:rPr>
        <w:t>А</w:t>
      </w:r>
      <w:r w:rsidRPr="00E45A90">
        <w:rPr>
          <w:lang w:val="sr-Cyrl-CS"/>
        </w:rPr>
        <w:t xml:space="preserve"> / 63) · 1/2 · 164 </w:t>
      </w:r>
      <w:r w:rsidRPr="00E45A90">
        <w:t>g</w:t>
      </w:r>
      <w:r w:rsidRPr="00E45A90">
        <w:rPr>
          <w:lang w:val="sr-Cyrl-CS"/>
        </w:rPr>
        <w:t xml:space="preserve">, а маса воде која је испарила једнака разлици маса: </w:t>
      </w:r>
      <w:r w:rsidRPr="00E45A90">
        <w:rPr>
          <w:i/>
          <w:iCs/>
          <w:lang w:val="sr-Cyrl-CS"/>
        </w:rPr>
        <w:t>А</w:t>
      </w:r>
      <w:r w:rsidRPr="00E45A90">
        <w:rPr>
          <w:lang w:val="sr-Cyrl-CS"/>
        </w:rPr>
        <w:t xml:space="preserve"> + (0,6</w:t>
      </w:r>
      <w:r w:rsidRPr="00E45A90">
        <w:rPr>
          <w:i/>
          <w:iCs/>
          <w:lang w:val="sr-Cyrl-CS"/>
        </w:rPr>
        <w:t>А</w:t>
      </w:r>
      <w:r w:rsidRPr="00E45A90">
        <w:rPr>
          <w:lang w:val="sr-Cyrl-CS"/>
        </w:rPr>
        <w:t xml:space="preserve"> / 63) · 1/2 · 74 </w:t>
      </w:r>
      <w:r w:rsidRPr="00E45A90">
        <w:t>g</w:t>
      </w:r>
      <w:r w:rsidRPr="00E45A90">
        <w:rPr>
          <w:lang w:val="ru-RU"/>
        </w:rPr>
        <w:t xml:space="preserve"> </w:t>
      </w:r>
      <w:r w:rsidRPr="00E45A90">
        <w:rPr>
          <w:lang w:val="sr-Cyrl-CS"/>
        </w:rPr>
        <w:t>- 1/0,7 ·  (0,6</w:t>
      </w:r>
      <w:r w:rsidRPr="00E45A90">
        <w:rPr>
          <w:i/>
          <w:iCs/>
          <w:lang w:val="sr-Cyrl-CS"/>
        </w:rPr>
        <w:t>А</w:t>
      </w:r>
      <w:r w:rsidRPr="00E45A90">
        <w:rPr>
          <w:lang w:val="sr-Cyrl-CS"/>
        </w:rPr>
        <w:t xml:space="preserve"> / 63) · 1/2 · 164 </w:t>
      </w:r>
      <w:r w:rsidRPr="00E45A90">
        <w:t>g</w:t>
      </w:r>
      <w:r w:rsidRPr="00E45A90">
        <w:rPr>
          <w:lang w:val="sr-Cyrl-CS"/>
        </w:rPr>
        <w:t xml:space="preserve"> = 0,236735</w:t>
      </w:r>
      <w:r w:rsidRPr="00E45A90">
        <w:rPr>
          <w:i/>
          <w:iCs/>
          <w:lang w:val="sr-Cyrl-CS"/>
        </w:rPr>
        <w:t>А</w:t>
      </w:r>
      <w:r w:rsidRPr="00E45A90">
        <w:rPr>
          <w:lang w:val="sr-Cyrl-CS"/>
        </w:rPr>
        <w:t xml:space="preserve"> </w:t>
      </w:r>
      <w:r w:rsidRPr="00E45A90">
        <w:t>g</w:t>
      </w:r>
      <w:r w:rsidRPr="00E45A90">
        <w:rPr>
          <w:lang w:val="sr-Cyrl-CS"/>
        </w:rPr>
        <w:t>.</w:t>
      </w:r>
    </w:p>
    <w:p w:rsidR="007E7C6C" w:rsidRPr="00E45A90" w:rsidRDefault="007E7C6C" w:rsidP="007E7C6C">
      <w:pPr>
        <w:jc w:val="both"/>
        <w:rPr>
          <w:lang w:val="sr-Cyrl-CS"/>
        </w:rPr>
      </w:pPr>
      <w:r w:rsidRPr="00E45A90">
        <w:rPr>
          <w:lang w:val="sr-Cyrl-CS"/>
        </w:rPr>
        <w:lastRenderedPageBreak/>
        <w:t>У крајњем раствору укупна количина воде потиче из полазног раствора азотне киселине и воде која је настала у току неутрализације: 0,4</w:t>
      </w:r>
      <w:r w:rsidRPr="00E45A90">
        <w:rPr>
          <w:i/>
          <w:iCs/>
          <w:lang w:val="sr-Cyrl-CS"/>
        </w:rPr>
        <w:t>А</w:t>
      </w:r>
      <w:r w:rsidRPr="00E45A90">
        <w:rPr>
          <w:lang w:val="sr-Cyrl-CS"/>
        </w:rPr>
        <w:t xml:space="preserve"> + (0,6</w:t>
      </w:r>
      <w:r w:rsidRPr="00E45A90">
        <w:rPr>
          <w:i/>
          <w:iCs/>
          <w:lang w:val="sr-Cyrl-CS"/>
        </w:rPr>
        <w:t>А</w:t>
      </w:r>
      <w:r w:rsidRPr="00E45A90">
        <w:rPr>
          <w:lang w:val="sr-Cyrl-CS"/>
        </w:rPr>
        <w:t xml:space="preserve"> / 63) · 18 </w:t>
      </w:r>
      <w:r w:rsidRPr="00E45A90">
        <w:t>g</w:t>
      </w:r>
      <w:r w:rsidRPr="00E45A90">
        <w:rPr>
          <w:lang w:val="sr-Cyrl-CS"/>
        </w:rPr>
        <w:t xml:space="preserve"> = 0,571429</w:t>
      </w:r>
      <w:r w:rsidRPr="00E45A90">
        <w:rPr>
          <w:i/>
          <w:iCs/>
          <w:lang w:val="sr-Cyrl-CS"/>
        </w:rPr>
        <w:t>А</w:t>
      </w:r>
      <w:r w:rsidRPr="00E45A90">
        <w:rPr>
          <w:lang w:val="sr-Cyrl-CS"/>
        </w:rPr>
        <w:t xml:space="preserve"> </w:t>
      </w:r>
      <w:r w:rsidRPr="00E45A90">
        <w:t>g</w:t>
      </w:r>
      <w:r w:rsidRPr="00E45A90">
        <w:rPr>
          <w:lang w:val="sr-Cyrl-CS"/>
        </w:rPr>
        <w:t>. Следи да је испарило: 0,236735</w:t>
      </w:r>
      <w:r w:rsidRPr="00E45A90">
        <w:rPr>
          <w:i/>
          <w:iCs/>
          <w:lang w:val="sr-Cyrl-CS"/>
        </w:rPr>
        <w:t xml:space="preserve">А </w:t>
      </w:r>
      <w:r w:rsidRPr="00E45A90">
        <w:rPr>
          <w:lang w:val="sr-Cyrl-CS"/>
        </w:rPr>
        <w:t>/ 0,571429</w:t>
      </w:r>
      <w:r w:rsidRPr="00E45A90">
        <w:rPr>
          <w:i/>
          <w:iCs/>
          <w:lang w:val="sr-Cyrl-CS"/>
        </w:rPr>
        <w:t>А</w:t>
      </w:r>
      <w:r w:rsidRPr="00E45A90">
        <w:rPr>
          <w:lang w:val="sr-Cyrl-CS"/>
        </w:rPr>
        <w:t xml:space="preserve"> = 41,4% воде.</w:t>
      </w:r>
    </w:p>
    <w:p w:rsidR="007E7C6C" w:rsidRPr="00E45A90" w:rsidRDefault="007E7C6C" w:rsidP="007E7C6C">
      <w:pPr>
        <w:rPr>
          <w:lang w:val="sr-Cyrl-RS"/>
        </w:rPr>
      </w:pPr>
    </w:p>
    <w:p w:rsidR="003D3A20" w:rsidRPr="00E45A90" w:rsidRDefault="007E7C6C" w:rsidP="003D3A20">
      <w:pPr>
        <w:jc w:val="both"/>
        <w:rPr>
          <w:lang w:val="sr-Cyrl-CS"/>
        </w:rPr>
      </w:pPr>
      <w:r w:rsidRPr="00E45A90">
        <w:rPr>
          <w:b/>
          <w:i/>
          <w:lang w:val="sr-Cyrl-RS"/>
        </w:rPr>
        <w:t>3.</w:t>
      </w:r>
      <w:r w:rsidRPr="00E45A90">
        <w:rPr>
          <w:lang w:val="sr-Cyrl-RS"/>
        </w:rPr>
        <w:t xml:space="preserve"> </w:t>
      </w:r>
      <w:r w:rsidR="003D3A20" w:rsidRPr="00E45A90">
        <w:rPr>
          <w:lang w:val="sr-Cyrl-CS"/>
        </w:rPr>
        <w:t xml:space="preserve">У почетном раствору чији је </w:t>
      </w:r>
      <w:r w:rsidR="003D3A20" w:rsidRPr="00E45A90">
        <w:t>pH</w:t>
      </w:r>
      <w:r w:rsidR="003D3A20" w:rsidRPr="00E45A90">
        <w:rPr>
          <w:lang w:val="ru-RU"/>
        </w:rPr>
        <w:t xml:space="preserve"> 0,00</w:t>
      </w:r>
      <w:r w:rsidR="003D3A20" w:rsidRPr="00E45A90">
        <w:rPr>
          <w:lang w:val="sr-Cyrl-CS"/>
        </w:rPr>
        <w:t xml:space="preserve">, односно концентрација </w:t>
      </w:r>
      <w:r w:rsidR="003D3A20" w:rsidRPr="00E45A90">
        <w:rPr>
          <w:lang w:val="ru-RU"/>
        </w:rPr>
        <w:t>[</w:t>
      </w:r>
      <w:r w:rsidR="003D3A20" w:rsidRPr="00E45A90">
        <w:t>H</w:t>
      </w:r>
      <w:r w:rsidR="003D3A20" w:rsidRPr="00E45A90">
        <w:rPr>
          <w:vertAlign w:val="superscript"/>
          <w:lang w:val="ru-RU"/>
        </w:rPr>
        <w:t>+</w:t>
      </w:r>
      <w:r w:rsidR="003D3A20" w:rsidRPr="00E45A90">
        <w:rPr>
          <w:lang w:val="ru-RU"/>
        </w:rPr>
        <w:t xml:space="preserve">] = 1 </w:t>
      </w:r>
      <w:r w:rsidR="003D3A20" w:rsidRPr="00E45A90">
        <w:t>mol</w:t>
      </w:r>
      <w:r w:rsidR="003D3A20" w:rsidRPr="00E45A90">
        <w:rPr>
          <w:lang w:val="sr-Cyrl-CS"/>
        </w:rPr>
        <w:t xml:space="preserve"> </w:t>
      </w:r>
      <w:r w:rsidR="003D3A20" w:rsidRPr="00E45A90">
        <w:t>dm</w:t>
      </w:r>
      <w:r w:rsidR="003D3A20" w:rsidRPr="00E45A90">
        <w:rPr>
          <w:vertAlign w:val="superscript"/>
          <w:lang w:val="ru-RU"/>
        </w:rPr>
        <w:t>-3</w:t>
      </w:r>
      <w:r w:rsidR="003D3A20" w:rsidRPr="00E45A90">
        <w:rPr>
          <w:lang w:val="ru-RU"/>
        </w:rPr>
        <w:t xml:space="preserve">, </w:t>
      </w:r>
      <w:r w:rsidR="003D3A20" w:rsidRPr="00E45A90">
        <w:rPr>
          <w:lang w:val="sr-Cyrl-CS"/>
        </w:rPr>
        <w:t>следеће две дисоцијације су биле потпуне:</w:t>
      </w:r>
    </w:p>
    <w:p w:rsidR="003D3A20" w:rsidRPr="00E45A90" w:rsidRDefault="003D3A20" w:rsidP="003D3A20">
      <w:pPr>
        <w:rPr>
          <w:lang w:val="sr-Cyrl-CS"/>
        </w:rPr>
      </w:pPr>
      <w:r w:rsidRPr="00E45A90">
        <w:object w:dxaOrig="3011" w:dyaOrig="2059">
          <v:shape id="_x0000_i1026" type="#_x0000_t75" style="width:150.75pt;height:102.75pt" o:ole="">
            <v:imagedata r:id="rId8" o:title=""/>
          </v:shape>
          <o:OLEObject Type="Embed" ProgID="ChemDraw.Document.6.0" ShapeID="_x0000_i1026" DrawAspect="Content" ObjectID="_1536754436" r:id="rId9"/>
        </w:object>
      </w:r>
      <w:r w:rsidRPr="00E45A90">
        <w:rPr>
          <w:lang w:val="sr-Cyrl-CS"/>
        </w:rPr>
        <w:t>,</w:t>
      </w:r>
    </w:p>
    <w:p w:rsidR="003D3A20" w:rsidRPr="00E45A90" w:rsidRDefault="003D3A20" w:rsidP="003D3A20">
      <w:pPr>
        <w:jc w:val="both"/>
        <w:rPr>
          <w:lang w:val="sr-Cyrl-CS"/>
        </w:rPr>
      </w:pPr>
      <w:r w:rsidRPr="00E45A90">
        <w:rPr>
          <w:lang w:val="sr-Cyrl-CS"/>
        </w:rPr>
        <w:t>док је други степен дисоцијације сумпорне киселине у јако киселим растворима ([</w:t>
      </w:r>
      <w:r w:rsidRPr="00E45A90">
        <w:t>H</w:t>
      </w:r>
      <w:r w:rsidRPr="00E45A90">
        <w:rPr>
          <w:vertAlign w:val="superscript"/>
          <w:lang w:val="sr-Cyrl-CS"/>
        </w:rPr>
        <w:t>+</w:t>
      </w:r>
      <w:r w:rsidRPr="00E45A90">
        <w:rPr>
          <w:lang w:val="sr-Cyrl-CS"/>
        </w:rPr>
        <w:t xml:space="preserve">] ≥  0,5 </w:t>
      </w:r>
      <w:r w:rsidRPr="00E45A90">
        <w:t>mol</w:t>
      </w:r>
      <w:r w:rsidRPr="00E45A90">
        <w:rPr>
          <w:lang w:val="sr-Cyrl-CS"/>
        </w:rPr>
        <w:t xml:space="preserve"> </w:t>
      </w:r>
      <w:r w:rsidRPr="00E45A90">
        <w:t>dm</w:t>
      </w:r>
      <w:r w:rsidRPr="00E45A90">
        <w:rPr>
          <w:vertAlign w:val="superscript"/>
          <w:lang w:val="sr-Cyrl-CS"/>
        </w:rPr>
        <w:t>-3</w:t>
      </w:r>
      <w:r w:rsidRPr="00E45A90">
        <w:rPr>
          <w:lang w:val="sr-Cyrl-CS"/>
        </w:rPr>
        <w:t xml:space="preserve">) само делимичан. Уколико претпоставимо да је аналитичка концентрација </w:t>
      </w:r>
      <w:r w:rsidRPr="00E45A90">
        <w:rPr>
          <w:lang w:val="sr-Latn-CS"/>
        </w:rPr>
        <w:t xml:space="preserve">HCl </w:t>
      </w:r>
      <w:r w:rsidRPr="00E45A90">
        <w:rPr>
          <w:lang w:val="sr-Cyrl-CS"/>
        </w:rPr>
        <w:t xml:space="preserve">једнака </w:t>
      </w:r>
      <w:r w:rsidRPr="00E45A90">
        <w:rPr>
          <w:i/>
        </w:rPr>
        <w:t>x</w:t>
      </w:r>
      <w:r w:rsidRPr="00E45A90">
        <w:rPr>
          <w:lang w:val="sr-Cyrl-CS"/>
        </w:rPr>
        <w:t xml:space="preserve">, а концентрација </w:t>
      </w:r>
      <w:r w:rsidRPr="00E45A90">
        <w:rPr>
          <w:lang w:val="sr-Latn-CS"/>
        </w:rPr>
        <w:t>H</w:t>
      </w:r>
      <w:r w:rsidRPr="00E45A90">
        <w:rPr>
          <w:vertAlign w:val="subscript"/>
          <w:lang w:val="sr-Latn-CS"/>
        </w:rPr>
        <w:t>2</w:t>
      </w:r>
      <w:r w:rsidRPr="00E45A90">
        <w:rPr>
          <w:lang w:val="sr-Latn-CS"/>
        </w:rPr>
        <w:t>SO</w:t>
      </w:r>
      <w:r w:rsidRPr="00E45A90">
        <w:rPr>
          <w:vertAlign w:val="subscript"/>
          <w:lang w:val="sr-Latn-CS"/>
        </w:rPr>
        <w:t>4</w:t>
      </w:r>
      <w:r w:rsidRPr="00E45A90">
        <w:rPr>
          <w:vertAlign w:val="subscript"/>
          <w:lang w:val="sr-Cyrl-CS"/>
        </w:rPr>
        <w:t xml:space="preserve"> </w:t>
      </w:r>
      <w:r w:rsidRPr="00E45A90">
        <w:rPr>
          <w:lang w:val="sr-Cyrl-CS"/>
        </w:rPr>
        <w:t>једнака</w:t>
      </w:r>
      <w:r w:rsidRPr="00E45A90">
        <w:rPr>
          <w:vertAlign w:val="subscript"/>
          <w:lang w:val="sr-Latn-CS"/>
        </w:rPr>
        <w:t xml:space="preserve"> </w:t>
      </w:r>
      <w:r w:rsidRPr="00E45A90">
        <w:rPr>
          <w:i/>
          <w:lang w:val="sr-Latn-CS"/>
        </w:rPr>
        <w:t>y</w:t>
      </w:r>
      <w:r w:rsidRPr="00E45A90">
        <w:rPr>
          <w:lang w:val="sr-Cyrl-CS"/>
        </w:rPr>
        <w:t xml:space="preserve">, тада је, концентрација водоничних јона: </w:t>
      </w:r>
      <w:r w:rsidRPr="00E45A90">
        <w:rPr>
          <w:i/>
        </w:rPr>
        <w:t>x</w:t>
      </w:r>
      <w:r w:rsidRPr="00E45A90">
        <w:rPr>
          <w:lang w:val="sr-Cyrl-CS"/>
        </w:rPr>
        <w:t xml:space="preserve"> + </w:t>
      </w:r>
      <w:r w:rsidRPr="00E45A90">
        <w:rPr>
          <w:i/>
          <w:lang w:val="sr-Latn-CS"/>
        </w:rPr>
        <w:t>y</w:t>
      </w:r>
      <w:r w:rsidRPr="00E45A90">
        <w:rPr>
          <w:lang w:val="sr-Cyrl-CS"/>
        </w:rPr>
        <w:t xml:space="preserve"> + α</w:t>
      </w:r>
      <w:r w:rsidRPr="00E45A90">
        <w:rPr>
          <w:i/>
          <w:lang w:val="sr-Latn-CS"/>
        </w:rPr>
        <w:t>y</w:t>
      </w:r>
      <w:r w:rsidRPr="00E45A90">
        <w:rPr>
          <w:lang w:val="sr-Cyrl-CS"/>
        </w:rPr>
        <w:t xml:space="preserve"> = 1 </w:t>
      </w:r>
      <w:r w:rsidRPr="00E45A90">
        <w:t>mol</w:t>
      </w:r>
      <w:r w:rsidRPr="00E45A90">
        <w:rPr>
          <w:lang w:val="sr-Cyrl-CS"/>
        </w:rPr>
        <w:t xml:space="preserve"> </w:t>
      </w:r>
      <w:r w:rsidRPr="00E45A90">
        <w:t>dm</w:t>
      </w:r>
      <w:r w:rsidRPr="00E45A90">
        <w:rPr>
          <w:vertAlign w:val="superscript"/>
          <w:lang w:val="sr-Cyrl-CS"/>
        </w:rPr>
        <w:t xml:space="preserve">-3 </w:t>
      </w:r>
      <w:r w:rsidRPr="00E45A90">
        <w:rPr>
          <w:lang w:val="sr-Cyrl-CS"/>
        </w:rPr>
        <w:t xml:space="preserve">(1). Када се раствор разблажи 100 пута, добија се раствор чији је </w:t>
      </w:r>
      <w:r w:rsidRPr="00E45A90">
        <w:t>pH</w:t>
      </w:r>
      <w:r w:rsidRPr="00E45A90">
        <w:rPr>
          <w:lang w:val="ru-RU"/>
        </w:rPr>
        <w:t xml:space="preserve"> </w:t>
      </w:r>
      <w:r w:rsidRPr="00E45A90">
        <w:rPr>
          <w:lang w:val="sr-Cyrl-CS"/>
        </w:rPr>
        <w:t xml:space="preserve">1,92, а концентрација </w:t>
      </w:r>
      <w:r w:rsidRPr="00E45A90">
        <w:rPr>
          <w:lang w:val="ru-RU"/>
        </w:rPr>
        <w:t>[</w:t>
      </w:r>
      <w:r w:rsidRPr="00E45A90">
        <w:t>H</w:t>
      </w:r>
      <w:r w:rsidRPr="00E45A90">
        <w:rPr>
          <w:vertAlign w:val="superscript"/>
          <w:lang w:val="ru-RU"/>
        </w:rPr>
        <w:t>+</w:t>
      </w:r>
      <w:r w:rsidRPr="00E45A90">
        <w:rPr>
          <w:lang w:val="ru-RU"/>
        </w:rPr>
        <w:t xml:space="preserve">] = </w:t>
      </w:r>
      <w:r w:rsidRPr="00E45A90">
        <w:rPr>
          <w:lang w:val="sr-Cyrl-CS"/>
        </w:rPr>
        <w:t>0,0</w:t>
      </w:r>
      <w:r w:rsidRPr="00E45A90">
        <w:rPr>
          <w:lang w:val="ru-RU"/>
        </w:rPr>
        <w:t>1</w:t>
      </w:r>
      <w:r w:rsidRPr="00E45A90">
        <w:rPr>
          <w:lang w:val="sr-Cyrl-CS"/>
        </w:rPr>
        <w:t>2</w:t>
      </w:r>
      <w:r w:rsidRPr="00E45A90">
        <w:rPr>
          <w:lang w:val="ru-RU"/>
        </w:rPr>
        <w:t xml:space="preserve"> </w:t>
      </w:r>
      <w:r w:rsidRPr="00E45A90">
        <w:t>mol</w:t>
      </w:r>
      <w:r w:rsidRPr="00E45A90">
        <w:rPr>
          <w:lang w:val="sr-Cyrl-CS"/>
        </w:rPr>
        <w:t xml:space="preserve"> </w:t>
      </w:r>
      <w:r w:rsidRPr="00E45A90">
        <w:t>dm</w:t>
      </w:r>
      <w:r w:rsidRPr="00E45A90">
        <w:rPr>
          <w:vertAlign w:val="superscript"/>
          <w:lang w:val="ru-RU"/>
        </w:rPr>
        <w:t>-3</w:t>
      </w:r>
      <w:r w:rsidRPr="00E45A90">
        <w:rPr>
          <w:lang w:val="sr-Cyrl-CS"/>
        </w:rPr>
        <w:t xml:space="preserve">, односно: </w:t>
      </w:r>
    </w:p>
    <w:p w:rsidR="003D3A20" w:rsidRPr="00E45A90" w:rsidRDefault="003D3A20" w:rsidP="003D3A20">
      <w:pPr>
        <w:rPr>
          <w:lang w:val="sr-Cyrl-CS"/>
        </w:rPr>
      </w:pPr>
      <w:r w:rsidRPr="00E45A90">
        <w:rPr>
          <w:lang w:val="sr-Cyrl-CS"/>
        </w:rPr>
        <w:object w:dxaOrig="2600" w:dyaOrig="620">
          <v:shape id="_x0000_i1027" type="#_x0000_t75" style="width:129pt;height:30.75pt" o:ole="">
            <v:imagedata r:id="rId10" o:title=""/>
          </v:shape>
          <o:OLEObject Type="Embed" ProgID="Equation.3" ShapeID="_x0000_i1027" DrawAspect="Content" ObjectID="_1536754437" r:id="rId11"/>
        </w:object>
      </w:r>
      <w:r w:rsidRPr="00E45A90">
        <w:rPr>
          <w:lang w:val="sr-Cyrl-CS"/>
        </w:rPr>
        <w:t>.</w:t>
      </w:r>
    </w:p>
    <w:p w:rsidR="003D3A20" w:rsidRPr="00E45A90" w:rsidRDefault="003D3A20" w:rsidP="003D3A20">
      <w:pPr>
        <w:rPr>
          <w:lang w:val="sr-Latn-CS"/>
        </w:rPr>
      </w:pPr>
      <w:r w:rsidRPr="00E45A90">
        <w:rPr>
          <w:lang w:val="sr-Cyrl-CS"/>
        </w:rPr>
        <w:t xml:space="preserve">Из вредности </w:t>
      </w:r>
      <w:r w:rsidRPr="00E45A90">
        <w:rPr>
          <w:i/>
          <w:lang w:val="sr-Cyrl-CS"/>
        </w:rPr>
        <w:t>К</w:t>
      </w:r>
      <w:r w:rsidRPr="00E45A90">
        <w:rPr>
          <w:i/>
          <w:vertAlign w:val="subscript"/>
          <w:lang w:val="sr-Latn-CS"/>
        </w:rPr>
        <w:t>b</w:t>
      </w:r>
      <w:r w:rsidRPr="00E45A90">
        <w:rPr>
          <w:lang w:val="sr-Cyrl-CS"/>
        </w:rPr>
        <w:t xml:space="preserve"> сулфатног јона, може се израчунати вредност константе киселости хидрогенсулфатног јона</w:t>
      </w:r>
      <w:r w:rsidRPr="00E45A90">
        <w:rPr>
          <w:lang w:val="sr-Latn-CS"/>
        </w:rPr>
        <w:t>:</w:t>
      </w:r>
    </w:p>
    <w:p w:rsidR="003D3A20" w:rsidRPr="00E45A90" w:rsidRDefault="003D3A20" w:rsidP="003D3A20">
      <w:pPr>
        <w:rPr>
          <w:lang w:val="sr-Latn-CS"/>
        </w:rPr>
      </w:pPr>
      <w:r w:rsidRPr="00E45A90">
        <w:rPr>
          <w:lang w:val="sr-Cyrl-CS"/>
        </w:rPr>
        <w:object w:dxaOrig="3040" w:dyaOrig="880">
          <v:shape id="_x0000_i1028" type="#_x0000_t75" style="width:150.75pt;height:44.25pt" o:ole="">
            <v:imagedata r:id="rId12" o:title=""/>
          </v:shape>
          <o:OLEObject Type="Embed" ProgID="Equation.3" ShapeID="_x0000_i1028" DrawAspect="Content" ObjectID="_1536754438" r:id="rId13"/>
        </w:object>
      </w:r>
      <w:r w:rsidRPr="00E45A90">
        <w:rPr>
          <w:lang w:val="sr-Latn-CS"/>
        </w:rPr>
        <w:t xml:space="preserve">, </w:t>
      </w:r>
      <w:r w:rsidRPr="00E45A90">
        <w:rPr>
          <w:lang w:val="sr-Cyrl-CS"/>
        </w:rPr>
        <w:object w:dxaOrig="1960" w:dyaOrig="859">
          <v:shape id="_x0000_i1029" type="#_x0000_t75" style="width:96.75pt;height:42.75pt" o:ole="">
            <v:imagedata r:id="rId14" o:title=""/>
          </v:shape>
          <o:OLEObject Type="Embed" ProgID="Equation.3" ShapeID="_x0000_i1029" DrawAspect="Content" ObjectID="_1536754439" r:id="rId15"/>
        </w:object>
      </w:r>
      <w:r w:rsidRPr="00E45A90">
        <w:rPr>
          <w:lang w:val="sr-Latn-CS"/>
        </w:rPr>
        <w:t>.</w:t>
      </w:r>
    </w:p>
    <w:p w:rsidR="003D3A20" w:rsidRPr="00E45A90" w:rsidRDefault="003D3A20" w:rsidP="003D3A20">
      <w:pPr>
        <w:rPr>
          <w:lang w:val="sr-Cyrl-CS"/>
        </w:rPr>
      </w:pPr>
      <w:r w:rsidRPr="00E45A90">
        <w:rPr>
          <w:lang w:val="sr-Latn-CS"/>
        </w:rPr>
        <w:t>С</w:t>
      </w:r>
      <w:r w:rsidRPr="00E45A90">
        <w:rPr>
          <w:lang w:val="sr-Cyrl-CS"/>
        </w:rPr>
        <w:t>леди да је у разблаженом раствору</w:t>
      </w:r>
    </w:p>
    <w:p w:rsidR="003D3A20" w:rsidRPr="00E45A90" w:rsidRDefault="003D3A20" w:rsidP="003D3A20">
      <w:pPr>
        <w:jc w:val="both"/>
        <w:rPr>
          <w:lang w:val="sr-Cyrl-CS"/>
        </w:rPr>
      </w:pPr>
      <w:r w:rsidRPr="00E45A90">
        <w:rPr>
          <w:lang w:val="sr-Cyrl-CS"/>
        </w:rPr>
        <w:object w:dxaOrig="2880" w:dyaOrig="780">
          <v:shape id="_x0000_i1030" type="#_x0000_t75" style="width:2in;height:38.25pt" o:ole="">
            <v:imagedata r:id="rId16" o:title=""/>
          </v:shape>
          <o:OLEObject Type="Embed" ProgID="Equation.3" ShapeID="_x0000_i1030" DrawAspect="Content" ObjectID="_1536754440" r:id="rId17"/>
        </w:object>
      </w:r>
      <w:r w:rsidRPr="00E45A90">
        <w:rPr>
          <w:lang w:val="sr-Cyrl-CS"/>
        </w:rPr>
        <w:t xml:space="preserve">. Како су концентрације </w:t>
      </w:r>
      <w:r w:rsidRPr="00E45A90">
        <w:t>SO</w:t>
      </w:r>
      <w:r w:rsidRPr="00E45A90">
        <w:rPr>
          <w:vertAlign w:val="subscript"/>
          <w:lang w:val="sr-Cyrl-CS"/>
        </w:rPr>
        <w:t>4</w:t>
      </w:r>
      <w:r w:rsidRPr="00E45A90">
        <w:rPr>
          <w:vertAlign w:val="superscript"/>
          <w:lang w:val="sr-Cyrl-CS"/>
        </w:rPr>
        <w:t>2-</w:t>
      </w:r>
      <w:r w:rsidRPr="00E45A90">
        <w:rPr>
          <w:lang w:val="sr-Cyrl-CS"/>
        </w:rPr>
        <w:t xml:space="preserve"> и </w:t>
      </w:r>
      <w:r w:rsidRPr="00E45A90">
        <w:t>HSO</w:t>
      </w:r>
      <w:r w:rsidRPr="00E45A90">
        <w:rPr>
          <w:vertAlign w:val="subscript"/>
          <w:lang w:val="sr-Cyrl-CS"/>
        </w:rPr>
        <w:t>4</w:t>
      </w:r>
      <w:r w:rsidRPr="00E45A90">
        <w:rPr>
          <w:vertAlign w:val="superscript"/>
          <w:lang w:val="sr-Cyrl-CS"/>
        </w:rPr>
        <w:t>-</w:t>
      </w:r>
      <w:r w:rsidRPr="00E45A90">
        <w:rPr>
          <w:lang w:val="sr-Cyrl-CS"/>
        </w:rPr>
        <w:t xml:space="preserve"> међусобно једнаке, следи да је степен дисоцијације α = 0,5, па је укупна концентрација </w:t>
      </w:r>
      <w:r w:rsidRPr="00E45A90">
        <w:t>H</w:t>
      </w:r>
      <w:r w:rsidRPr="00E45A90">
        <w:rPr>
          <w:vertAlign w:val="superscript"/>
          <w:lang w:val="sr-Cyrl-CS"/>
        </w:rPr>
        <w:t>+</w:t>
      </w:r>
      <w:r w:rsidRPr="00E45A90">
        <w:rPr>
          <w:lang w:val="sr-Cyrl-CS"/>
        </w:rPr>
        <w:t xml:space="preserve"> у 100 пута разблаженом раствору дата једначином, где је </w:t>
      </w:r>
      <w:r w:rsidRPr="00E45A90">
        <w:rPr>
          <w:lang w:val="sr-Cyrl-CS"/>
        </w:rPr>
        <w:object w:dxaOrig="620" w:dyaOrig="620">
          <v:shape id="_x0000_i1031" type="#_x0000_t75" style="width:30.75pt;height:30.75pt" o:ole="">
            <v:imagedata r:id="rId18" o:title=""/>
          </v:shape>
          <o:OLEObject Type="Embed" ProgID="Equation.3" ShapeID="_x0000_i1031" DrawAspect="Content" ObjectID="_1536754441" r:id="rId19"/>
        </w:object>
      </w:r>
      <w:r w:rsidRPr="00E45A90">
        <w:rPr>
          <w:lang w:val="sr-Cyrl-CS"/>
        </w:rPr>
        <w:t xml:space="preserve">концентрација </w:t>
      </w:r>
      <w:r w:rsidRPr="00E45A90">
        <w:t>H</w:t>
      </w:r>
      <w:r w:rsidRPr="00E45A90">
        <w:rPr>
          <w:vertAlign w:val="superscript"/>
          <w:lang w:val="sr-Cyrl-CS"/>
        </w:rPr>
        <w:t xml:space="preserve">+ </w:t>
      </w:r>
      <w:r w:rsidRPr="00E45A90">
        <w:rPr>
          <w:lang w:val="sr-Cyrl-CS"/>
        </w:rPr>
        <w:t xml:space="preserve">јона насталих дисоцијацијом хидрогенсулфата. Сређивањем једначине добија се да је </w:t>
      </w:r>
      <w:r w:rsidRPr="00E45A90">
        <w:rPr>
          <w:i/>
        </w:rPr>
        <w:t>x</w:t>
      </w:r>
      <w:r w:rsidRPr="00E45A90">
        <w:rPr>
          <w:lang w:val="sr-Cyrl-CS"/>
        </w:rPr>
        <w:t xml:space="preserve"> + 1,5</w:t>
      </w:r>
      <w:r w:rsidRPr="00E45A90">
        <w:rPr>
          <w:i/>
        </w:rPr>
        <w:t>y</w:t>
      </w:r>
      <w:r w:rsidRPr="00E45A90">
        <w:rPr>
          <w:lang w:val="sr-Cyrl-CS"/>
        </w:rPr>
        <w:t xml:space="preserve"> = 1,2 (2). Слично у неразблаженом раствору добија једначина (1)  </w:t>
      </w:r>
      <w:r w:rsidRPr="00E45A90">
        <w:rPr>
          <w:i/>
        </w:rPr>
        <w:t>x</w:t>
      </w:r>
      <w:r w:rsidRPr="00E45A90">
        <w:rPr>
          <w:lang w:val="sr-Cyrl-CS"/>
        </w:rPr>
        <w:t xml:space="preserve"> + 1,012</w:t>
      </w:r>
      <w:r w:rsidRPr="00E45A90">
        <w:rPr>
          <w:i/>
        </w:rPr>
        <w:t>y</w:t>
      </w:r>
      <w:r w:rsidRPr="00E45A90">
        <w:rPr>
          <w:lang w:val="sr-Cyrl-CS"/>
        </w:rPr>
        <w:t xml:space="preserve"> = 1. Решавањем система једначина</w:t>
      </w:r>
      <w:r w:rsidRPr="00E45A90">
        <w:rPr>
          <w:b/>
          <w:lang w:val="sr-Cyrl-CS"/>
        </w:rPr>
        <w:t xml:space="preserve"> </w:t>
      </w:r>
      <w:r w:rsidRPr="00E45A90">
        <w:rPr>
          <w:lang w:val="sr-Cyrl-CS"/>
        </w:rPr>
        <w:t>(1)</w:t>
      </w:r>
      <w:r w:rsidRPr="00E45A90">
        <w:rPr>
          <w:b/>
          <w:lang w:val="sr-Cyrl-CS"/>
        </w:rPr>
        <w:t xml:space="preserve"> </w:t>
      </w:r>
      <w:r w:rsidRPr="00E45A90">
        <w:rPr>
          <w:lang w:val="sr-Cyrl-CS"/>
        </w:rPr>
        <w:t xml:space="preserve">и (2), добија се да је концентрација </w:t>
      </w:r>
      <w:r w:rsidRPr="00E45A90">
        <w:rPr>
          <w:lang w:val="sr-Latn-CS"/>
        </w:rPr>
        <w:t>H</w:t>
      </w:r>
      <w:r w:rsidRPr="00E45A90">
        <w:rPr>
          <w:vertAlign w:val="subscript"/>
          <w:lang w:val="sr-Latn-CS"/>
        </w:rPr>
        <w:t>2</w:t>
      </w:r>
      <w:r w:rsidRPr="00E45A90">
        <w:rPr>
          <w:lang w:val="sr-Latn-CS"/>
        </w:rPr>
        <w:t>SO</w:t>
      </w:r>
      <w:r w:rsidRPr="00E45A90">
        <w:rPr>
          <w:vertAlign w:val="subscript"/>
          <w:lang w:val="sr-Latn-CS"/>
        </w:rPr>
        <w:t>4</w:t>
      </w:r>
      <w:r w:rsidRPr="00E45A90">
        <w:rPr>
          <w:vertAlign w:val="subscript"/>
          <w:lang w:val="sr-Cyrl-CS"/>
        </w:rPr>
        <w:t xml:space="preserve"> </w:t>
      </w:r>
      <w:r w:rsidRPr="00E45A90">
        <w:rPr>
          <w:lang w:val="sr-Cyrl-CS"/>
        </w:rPr>
        <w:t xml:space="preserve"> </w:t>
      </w:r>
      <w:r w:rsidRPr="00E45A90">
        <w:rPr>
          <w:i/>
        </w:rPr>
        <w:t>y</w:t>
      </w:r>
      <w:r w:rsidRPr="00E45A90">
        <w:rPr>
          <w:lang w:val="sr-Cyrl-CS"/>
        </w:rPr>
        <w:t xml:space="preserve"> = 0,41 </w:t>
      </w:r>
      <w:r w:rsidRPr="00E45A90">
        <w:t>mol</w:t>
      </w:r>
      <w:r w:rsidRPr="00E45A90">
        <w:rPr>
          <w:lang w:val="sr-Cyrl-CS"/>
        </w:rPr>
        <w:t xml:space="preserve"> </w:t>
      </w:r>
      <w:r w:rsidRPr="00E45A90">
        <w:t>dm</w:t>
      </w:r>
      <w:r w:rsidRPr="00E45A90">
        <w:rPr>
          <w:vertAlign w:val="superscript"/>
          <w:lang w:val="sr-Cyrl-CS"/>
        </w:rPr>
        <w:t>-3</w:t>
      </w:r>
      <w:r w:rsidRPr="00E45A90">
        <w:rPr>
          <w:lang w:val="sr-Cyrl-CS"/>
        </w:rPr>
        <w:t xml:space="preserve">, </w:t>
      </w:r>
      <w:r w:rsidRPr="00E45A90">
        <w:rPr>
          <w:lang w:val="sr-Latn-CS"/>
        </w:rPr>
        <w:t xml:space="preserve">a </w:t>
      </w:r>
      <w:r w:rsidRPr="00E45A90">
        <w:rPr>
          <w:lang w:val="sr-Cyrl-CS"/>
        </w:rPr>
        <w:t xml:space="preserve">концентрација </w:t>
      </w:r>
      <w:r w:rsidRPr="00E45A90">
        <w:t>HCl</w:t>
      </w:r>
      <w:r w:rsidRPr="00E45A90">
        <w:rPr>
          <w:lang w:val="sr-Cyrl-CS"/>
        </w:rPr>
        <w:t xml:space="preserve"> </w:t>
      </w:r>
      <w:r w:rsidRPr="00E45A90">
        <w:rPr>
          <w:i/>
        </w:rPr>
        <w:t>x</w:t>
      </w:r>
      <w:r w:rsidRPr="00E45A90">
        <w:rPr>
          <w:lang w:val="sr-Cyrl-CS"/>
        </w:rPr>
        <w:t xml:space="preserve"> = 0,59 </w:t>
      </w:r>
      <w:r w:rsidRPr="00E45A90">
        <w:t>mol</w:t>
      </w:r>
      <w:r w:rsidRPr="00E45A90">
        <w:rPr>
          <w:lang w:val="sr-Cyrl-CS"/>
        </w:rPr>
        <w:t xml:space="preserve"> </w:t>
      </w:r>
      <w:r w:rsidRPr="00E45A90">
        <w:t>dm</w:t>
      </w:r>
      <w:r w:rsidRPr="00E45A90">
        <w:rPr>
          <w:vertAlign w:val="superscript"/>
          <w:lang w:val="sr-Cyrl-CS"/>
        </w:rPr>
        <w:t>-3</w:t>
      </w:r>
      <w:r w:rsidRPr="00E45A90">
        <w:rPr>
          <w:lang w:val="sr-Cyrl-CS"/>
        </w:rPr>
        <w:t>.</w:t>
      </w:r>
    </w:p>
    <w:p w:rsidR="007E7C6C" w:rsidRPr="00E45A90" w:rsidRDefault="007E7C6C" w:rsidP="007E7C6C">
      <w:pPr>
        <w:rPr>
          <w:lang w:val="sr-Cyrl-CS"/>
        </w:rPr>
      </w:pPr>
    </w:p>
    <w:p w:rsidR="00E45A90" w:rsidRDefault="00E45A90">
      <w:pPr>
        <w:rPr>
          <w:b/>
          <w:i/>
          <w:lang w:val="sr-Cyrl-CS"/>
        </w:rPr>
      </w:pPr>
      <w:r>
        <w:rPr>
          <w:b/>
          <w:i/>
          <w:lang w:val="sr-Cyrl-CS"/>
        </w:rPr>
        <w:br w:type="page"/>
      </w:r>
    </w:p>
    <w:p w:rsidR="00E45A90" w:rsidRPr="00E45A90" w:rsidRDefault="00E45A90" w:rsidP="00E45A90">
      <w:pPr>
        <w:rPr>
          <w:b/>
          <w:i/>
          <w:lang w:val="sr-Cyrl-CS"/>
        </w:rPr>
      </w:pPr>
      <w:r w:rsidRPr="00E45A90">
        <w:rPr>
          <w:b/>
          <w:i/>
          <w:lang w:val="sr-Cyrl-CS"/>
        </w:rPr>
        <w:lastRenderedPageBreak/>
        <w:t>4.</w:t>
      </w:r>
    </w:p>
    <w:p w:rsidR="00E45A90" w:rsidRPr="00E45A90" w:rsidRDefault="00E45A90" w:rsidP="00E45A90">
      <w:r w:rsidRPr="00E45A90">
        <w:t>(5-2x)/4 P</w:t>
      </w:r>
      <w:r w:rsidRPr="00E45A90">
        <w:rPr>
          <w:vertAlign w:val="subscript"/>
        </w:rPr>
        <w:t>4</w:t>
      </w:r>
      <w:r w:rsidRPr="00E45A90">
        <w:t xml:space="preserve"> + 5 HNO</w:t>
      </w:r>
      <w:r w:rsidRPr="00E45A90">
        <w:rPr>
          <w:vertAlign w:val="subscript"/>
        </w:rPr>
        <w:t>3</w:t>
      </w:r>
      <w:r w:rsidRPr="00E45A90">
        <w:t xml:space="preserve"> → (5-2x) H</w:t>
      </w:r>
      <w:r w:rsidRPr="00E45A90">
        <w:rPr>
          <w:vertAlign w:val="subscript"/>
        </w:rPr>
        <w:t>3</w:t>
      </w:r>
      <w:r w:rsidRPr="00E45A90">
        <w:t>PO</w:t>
      </w:r>
      <w:r w:rsidRPr="00E45A90">
        <w:rPr>
          <w:vertAlign w:val="subscript"/>
        </w:rPr>
        <w:t>4</w:t>
      </w:r>
      <w:r w:rsidRPr="00E45A90">
        <w:t xml:space="preserve"> + </w:t>
      </w:r>
      <w:r w:rsidRPr="00E45A90">
        <w:rPr>
          <w:u w:val="single"/>
        </w:rPr>
        <w:t>(3x-5)</w:t>
      </w:r>
      <w:r w:rsidRPr="00E45A90">
        <w:t xml:space="preserve"> H</w:t>
      </w:r>
      <w:r w:rsidRPr="00E45A90">
        <w:rPr>
          <w:vertAlign w:val="subscript"/>
        </w:rPr>
        <w:t>2</w:t>
      </w:r>
      <w:r w:rsidRPr="00E45A90">
        <w:t>O + 5 NO</w:t>
      </w:r>
      <w:r w:rsidRPr="00E45A90">
        <w:rPr>
          <w:vertAlign w:val="subscript"/>
        </w:rPr>
        <w:t>x</w:t>
      </w:r>
      <w:r w:rsidRPr="00E45A90">
        <w:t>; x = 1</w:t>
      </w:r>
      <w:r w:rsidRPr="00E45A90">
        <w:rPr>
          <w:lang w:val="sr-Cyrl-CS"/>
        </w:rPr>
        <w:t xml:space="preserve"> или</w:t>
      </w:r>
      <w:r w:rsidRPr="00E45A90">
        <w:t xml:space="preserve"> 2</w:t>
      </w:r>
    </w:p>
    <w:p w:rsidR="00E45A90" w:rsidRPr="00E45A90" w:rsidRDefault="00E45A90" w:rsidP="00E45A90">
      <w:pPr>
        <w:rPr>
          <w:lang w:val="sr-Cyrl-CS"/>
        </w:rPr>
      </w:pPr>
      <w:r w:rsidRPr="00E45A90">
        <w:rPr>
          <w:lang w:val="sr-Cyrl-CS"/>
        </w:rPr>
        <w:t xml:space="preserve">за </w:t>
      </w:r>
      <w:r w:rsidRPr="00E45A90">
        <w:t>x = 1</w:t>
      </w:r>
      <w:r w:rsidRPr="00E45A90">
        <w:rPr>
          <w:lang w:val="sr-Cyrl-CS"/>
        </w:rPr>
        <w:t xml:space="preserve">, коефицијент испред </w:t>
      </w:r>
      <w:r w:rsidRPr="00E45A90">
        <w:t>H</w:t>
      </w:r>
      <w:r w:rsidRPr="00E45A90">
        <w:rPr>
          <w:vertAlign w:val="subscript"/>
        </w:rPr>
        <w:t>2</w:t>
      </w:r>
      <w:r w:rsidRPr="00E45A90">
        <w:t>O</w:t>
      </w:r>
      <w:r w:rsidRPr="00E45A90">
        <w:rPr>
          <w:lang w:val="sr-Cyrl-CS"/>
        </w:rPr>
        <w:t xml:space="preserve"> је негативан, па је</w:t>
      </w:r>
    </w:p>
    <w:p w:rsidR="00E45A90" w:rsidRPr="00E45A90" w:rsidRDefault="00E45A90" w:rsidP="00E45A90">
      <w:r w:rsidRPr="00E45A90">
        <w:t>3 P</w:t>
      </w:r>
      <w:r w:rsidRPr="00E45A90">
        <w:rPr>
          <w:vertAlign w:val="subscript"/>
        </w:rPr>
        <w:t>4</w:t>
      </w:r>
      <w:r w:rsidRPr="00E45A90">
        <w:t xml:space="preserve"> + 20 HNO</w:t>
      </w:r>
      <w:r w:rsidRPr="00E45A90">
        <w:rPr>
          <w:vertAlign w:val="subscript"/>
        </w:rPr>
        <w:t>3</w:t>
      </w:r>
      <w:r w:rsidRPr="00E45A90">
        <w:t xml:space="preserve"> + </w:t>
      </w:r>
      <w:r w:rsidRPr="00E45A90">
        <w:rPr>
          <w:u w:val="single"/>
        </w:rPr>
        <w:t>8 H</w:t>
      </w:r>
      <w:r w:rsidRPr="00E45A90">
        <w:rPr>
          <w:u w:val="single"/>
          <w:vertAlign w:val="subscript"/>
        </w:rPr>
        <w:t>2</w:t>
      </w:r>
      <w:r w:rsidRPr="00E45A90">
        <w:rPr>
          <w:u w:val="single"/>
        </w:rPr>
        <w:t>O</w:t>
      </w:r>
      <w:r w:rsidRPr="00E45A90">
        <w:t xml:space="preserve"> → 12 H</w:t>
      </w:r>
      <w:r w:rsidRPr="00E45A90">
        <w:rPr>
          <w:vertAlign w:val="subscript"/>
        </w:rPr>
        <w:t>3</w:t>
      </w:r>
      <w:r w:rsidRPr="00E45A90">
        <w:t>PO</w:t>
      </w:r>
      <w:r w:rsidRPr="00E45A90">
        <w:rPr>
          <w:vertAlign w:val="subscript"/>
        </w:rPr>
        <w:t>4</w:t>
      </w:r>
      <w:r w:rsidRPr="00E45A90">
        <w:t xml:space="preserve"> + 20 NO</w:t>
      </w:r>
    </w:p>
    <w:p w:rsidR="00E45A90" w:rsidRPr="00E45A90" w:rsidRDefault="00E45A90" w:rsidP="00E45A90">
      <w:r w:rsidRPr="00E45A90">
        <w:rPr>
          <w:lang w:val="sr-Cyrl-CS"/>
        </w:rPr>
        <w:t xml:space="preserve">за </w:t>
      </w:r>
      <w:r w:rsidRPr="00E45A90">
        <w:t>x = 2</w:t>
      </w:r>
    </w:p>
    <w:p w:rsidR="00E45A90" w:rsidRPr="00E45A90" w:rsidRDefault="00E45A90" w:rsidP="00E45A90">
      <w:r w:rsidRPr="00E45A90">
        <w:t>P</w:t>
      </w:r>
      <w:r w:rsidRPr="00E45A90">
        <w:rPr>
          <w:vertAlign w:val="subscript"/>
        </w:rPr>
        <w:t>4</w:t>
      </w:r>
      <w:r w:rsidRPr="00E45A90">
        <w:t xml:space="preserve"> + 20 HNO</w:t>
      </w:r>
      <w:r w:rsidRPr="00E45A90">
        <w:rPr>
          <w:vertAlign w:val="subscript"/>
        </w:rPr>
        <w:t>3</w:t>
      </w:r>
      <w:r w:rsidRPr="00E45A90">
        <w:t xml:space="preserve"> → 4 H</w:t>
      </w:r>
      <w:r w:rsidRPr="00E45A90">
        <w:rPr>
          <w:vertAlign w:val="subscript"/>
        </w:rPr>
        <w:t>3</w:t>
      </w:r>
      <w:r w:rsidRPr="00E45A90">
        <w:t>PO</w:t>
      </w:r>
      <w:r w:rsidRPr="00E45A90">
        <w:rPr>
          <w:vertAlign w:val="subscript"/>
        </w:rPr>
        <w:t>4</w:t>
      </w:r>
      <w:r w:rsidRPr="00E45A90">
        <w:t xml:space="preserve"> + 20 NO</w:t>
      </w:r>
      <w:r w:rsidRPr="00E45A90">
        <w:rPr>
          <w:vertAlign w:val="subscript"/>
        </w:rPr>
        <w:t>2</w:t>
      </w:r>
      <w:r w:rsidRPr="00E45A90">
        <w:t xml:space="preserve"> + </w:t>
      </w:r>
      <w:r w:rsidRPr="00E45A90">
        <w:rPr>
          <w:u w:val="single"/>
        </w:rPr>
        <w:t>4 H</w:t>
      </w:r>
      <w:r w:rsidRPr="00E45A90">
        <w:rPr>
          <w:u w:val="single"/>
          <w:vertAlign w:val="subscript"/>
        </w:rPr>
        <w:t>2</w:t>
      </w:r>
      <w:r w:rsidRPr="00E45A90">
        <w:rPr>
          <w:u w:val="single"/>
        </w:rPr>
        <w:t>O</w:t>
      </w:r>
    </w:p>
    <w:p w:rsidR="00E45A90" w:rsidRPr="00E45A90" w:rsidRDefault="00E45A90" w:rsidP="007E7C6C">
      <w:pPr>
        <w:rPr>
          <w:lang w:val="sr-Cyrl-CS"/>
        </w:rPr>
      </w:pPr>
    </w:p>
    <w:p w:rsidR="007E7C6C" w:rsidRPr="00E45A90" w:rsidRDefault="007E7C6C" w:rsidP="007E7C6C">
      <w:pPr>
        <w:rPr>
          <w:lang w:val="sr-Cyrl-RS"/>
        </w:rPr>
      </w:pPr>
    </w:p>
    <w:sectPr w:rsidR="007E7C6C" w:rsidRPr="00E45A9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CC2142"/>
    <w:multiLevelType w:val="hybridMultilevel"/>
    <w:tmpl w:val="1442B0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C6C"/>
    <w:rsid w:val="003D3A20"/>
    <w:rsid w:val="004C1031"/>
    <w:rsid w:val="00716ED0"/>
    <w:rsid w:val="007E7C6C"/>
    <w:rsid w:val="00BF3807"/>
    <w:rsid w:val="00E45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7C6C"/>
    <w:pPr>
      <w:ind w:left="720"/>
      <w:contextualSpacing/>
    </w:pPr>
  </w:style>
  <w:style w:type="table" w:styleId="TableGrid">
    <w:name w:val="Table Grid"/>
    <w:basedOn w:val="TableNormal"/>
    <w:rsid w:val="00E45A90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6E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6E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7C6C"/>
    <w:pPr>
      <w:ind w:left="720"/>
      <w:contextualSpacing/>
    </w:pPr>
  </w:style>
  <w:style w:type="table" w:styleId="TableGrid">
    <w:name w:val="Table Grid"/>
    <w:basedOn w:val="TableNormal"/>
    <w:rsid w:val="00E45A90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6E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6E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707</Words>
  <Characters>4034</Characters>
  <Application>Microsoft Office Word</Application>
  <DocSecurity>4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 Radulovic</dc:creator>
  <cp:lastModifiedBy>mm</cp:lastModifiedBy>
  <cp:revision>2</cp:revision>
  <cp:lastPrinted>2016-09-30T12:51:00Z</cp:lastPrinted>
  <dcterms:created xsi:type="dcterms:W3CDTF">2016-09-30T13:27:00Z</dcterms:created>
  <dcterms:modified xsi:type="dcterms:W3CDTF">2016-09-30T13:27:00Z</dcterms:modified>
</cp:coreProperties>
</file>